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1D9DA" w14:textId="418656C6" w:rsidR="0040529C" w:rsidRPr="00B572AE" w:rsidRDefault="00595884" w:rsidP="0040529C">
      <w:pPr>
        <w:jc w:val="center"/>
        <w:rPr>
          <w:rFonts w:ascii="Times New Roman" w:hAnsi="Times New Roman" w:cs="Times New Roman"/>
          <w:b/>
          <w:sz w:val="24"/>
          <w:szCs w:val="24"/>
        </w:rPr>
      </w:pPr>
      <w:r w:rsidRPr="00B572AE">
        <w:rPr>
          <w:rFonts w:ascii="Times New Roman" w:hAnsi="Times New Roman" w:cs="Times New Roman"/>
          <w:b/>
          <w:sz w:val="24"/>
          <w:szCs w:val="24"/>
        </w:rPr>
        <w:t xml:space="preserve">MOBILE TECHNOLOGY &amp; ICT ADOPTION IN MODERN LIBRARY SERVICES IN NIGERIA AND AFRICA </w:t>
      </w:r>
    </w:p>
    <w:p w14:paraId="119F5A56" w14:textId="77777777" w:rsidR="00912D2E" w:rsidRPr="00B572AE" w:rsidRDefault="00912D2E" w:rsidP="00912D2E">
      <w:pPr>
        <w:spacing w:after="0" w:line="240" w:lineRule="auto"/>
        <w:jc w:val="center"/>
        <w:rPr>
          <w:rFonts w:ascii="Times New Roman" w:eastAsia="DengXian" w:hAnsi="Times New Roman" w:cs="Times New Roman"/>
          <w:b/>
          <w:kern w:val="2"/>
          <w:sz w:val="24"/>
          <w:szCs w:val="24"/>
          <w:lang w:val="en-GB" w:eastAsia="zh-CN"/>
        </w:rPr>
      </w:pPr>
      <w:r w:rsidRPr="00B572AE">
        <w:rPr>
          <w:rFonts w:ascii="Times New Roman" w:eastAsia="DengXian" w:hAnsi="Times New Roman" w:cs="Times New Roman"/>
          <w:b/>
          <w:kern w:val="2"/>
          <w:sz w:val="24"/>
          <w:szCs w:val="24"/>
          <w:lang w:val="en-GB" w:eastAsia="zh-CN"/>
        </w:rPr>
        <w:t>Ngozi Faith Azu</w:t>
      </w:r>
    </w:p>
    <w:p w14:paraId="29595C6D" w14:textId="77777777" w:rsidR="00912D2E" w:rsidRPr="00B572AE" w:rsidRDefault="00912D2E" w:rsidP="00912D2E">
      <w:pPr>
        <w:spacing w:after="0" w:line="240" w:lineRule="auto"/>
        <w:jc w:val="center"/>
        <w:rPr>
          <w:rFonts w:ascii="Times New Roman" w:eastAsia="DengXian" w:hAnsi="Times New Roman" w:cs="Times New Roman"/>
          <w:b/>
          <w:kern w:val="2"/>
          <w:sz w:val="24"/>
          <w:szCs w:val="24"/>
          <w:lang w:val="en-GB" w:eastAsia="zh-CN"/>
        </w:rPr>
      </w:pPr>
      <w:r w:rsidRPr="00B572AE">
        <w:rPr>
          <w:rFonts w:ascii="Times New Roman" w:eastAsia="DengXian" w:hAnsi="Times New Roman" w:cs="Times New Roman"/>
          <w:b/>
          <w:kern w:val="2"/>
          <w:sz w:val="24"/>
          <w:szCs w:val="24"/>
          <w:lang w:val="en-GB" w:eastAsia="zh-CN"/>
        </w:rPr>
        <w:t>National Library of Nigeria, Abuja</w:t>
      </w:r>
    </w:p>
    <w:p w14:paraId="643B8A80" w14:textId="77777777" w:rsidR="00912D2E" w:rsidRPr="00B572AE" w:rsidRDefault="00912D2E" w:rsidP="00912D2E">
      <w:pPr>
        <w:spacing w:after="240" w:line="240" w:lineRule="auto"/>
        <w:jc w:val="center"/>
        <w:rPr>
          <w:rFonts w:ascii="Times New Roman" w:eastAsia="DengXian" w:hAnsi="Times New Roman" w:cs="Times New Roman"/>
          <w:b/>
          <w:i/>
          <w:kern w:val="2"/>
          <w:sz w:val="24"/>
          <w:szCs w:val="24"/>
          <w:lang w:val="en-GB" w:eastAsia="zh-CN"/>
        </w:rPr>
      </w:pPr>
      <w:r w:rsidRPr="00B572AE">
        <w:rPr>
          <w:rFonts w:ascii="Times New Roman" w:eastAsia="DengXian" w:hAnsi="Times New Roman" w:cs="Times New Roman"/>
          <w:b/>
          <w:i/>
          <w:kern w:val="2"/>
          <w:sz w:val="24"/>
          <w:szCs w:val="24"/>
          <w:lang w:val="en-GB" w:eastAsia="zh-CN"/>
        </w:rPr>
        <w:t>faithazu2016@gmail.com 08160033102</w:t>
      </w:r>
    </w:p>
    <w:p w14:paraId="5B3D4696" w14:textId="77777777" w:rsidR="001D7C90" w:rsidRPr="00B572AE" w:rsidRDefault="001D7C90" w:rsidP="001D7C90">
      <w:pPr>
        <w:spacing w:after="0" w:line="240" w:lineRule="auto"/>
        <w:jc w:val="center"/>
        <w:rPr>
          <w:rFonts w:ascii="Times New Roman" w:hAnsi="Times New Roman" w:cs="Times New Roman"/>
          <w:b/>
          <w:bCs/>
          <w:sz w:val="24"/>
          <w:szCs w:val="24"/>
          <w:lang w:val="en-GB"/>
        </w:rPr>
      </w:pPr>
      <w:r w:rsidRPr="00B572AE">
        <w:rPr>
          <w:rFonts w:ascii="Times New Roman" w:hAnsi="Times New Roman" w:cs="Times New Roman"/>
          <w:b/>
          <w:bCs/>
          <w:sz w:val="24"/>
          <w:szCs w:val="24"/>
          <w:lang w:val="en-GB"/>
        </w:rPr>
        <w:t xml:space="preserve">Ayodeji </w:t>
      </w:r>
      <w:proofErr w:type="spellStart"/>
      <w:r w:rsidRPr="00B572AE">
        <w:rPr>
          <w:rFonts w:ascii="Times New Roman" w:hAnsi="Times New Roman" w:cs="Times New Roman"/>
          <w:b/>
          <w:bCs/>
          <w:sz w:val="24"/>
          <w:szCs w:val="24"/>
          <w:lang w:val="en-GB"/>
        </w:rPr>
        <w:t>Jayeola</w:t>
      </w:r>
      <w:proofErr w:type="spellEnd"/>
    </w:p>
    <w:p w14:paraId="58C9CC85" w14:textId="77777777" w:rsidR="001D7C90" w:rsidRPr="00B572AE" w:rsidRDefault="001D7C90" w:rsidP="001D7C90">
      <w:pPr>
        <w:spacing w:after="0" w:line="240" w:lineRule="auto"/>
        <w:jc w:val="center"/>
        <w:rPr>
          <w:rFonts w:ascii="Times New Roman" w:hAnsi="Times New Roman" w:cs="Times New Roman"/>
          <w:b/>
          <w:bCs/>
          <w:sz w:val="24"/>
          <w:szCs w:val="24"/>
          <w:lang w:val="en-GB"/>
        </w:rPr>
      </w:pPr>
      <w:r w:rsidRPr="00B572AE">
        <w:rPr>
          <w:rFonts w:ascii="Times New Roman" w:hAnsi="Times New Roman" w:cs="Times New Roman"/>
          <w:b/>
          <w:bCs/>
          <w:sz w:val="24"/>
          <w:szCs w:val="24"/>
          <w:lang w:val="en-GB"/>
        </w:rPr>
        <w:t>Udo-</w:t>
      </w:r>
      <w:proofErr w:type="spellStart"/>
      <w:r w:rsidRPr="00B572AE">
        <w:rPr>
          <w:rFonts w:ascii="Times New Roman" w:hAnsi="Times New Roman" w:cs="Times New Roman"/>
          <w:b/>
          <w:bCs/>
          <w:sz w:val="24"/>
          <w:szCs w:val="24"/>
          <w:lang w:val="en-GB"/>
        </w:rPr>
        <w:t>Udoma</w:t>
      </w:r>
      <w:proofErr w:type="spellEnd"/>
      <w:r w:rsidRPr="00B572AE">
        <w:rPr>
          <w:rFonts w:ascii="Times New Roman" w:hAnsi="Times New Roman" w:cs="Times New Roman"/>
          <w:b/>
          <w:bCs/>
          <w:sz w:val="24"/>
          <w:szCs w:val="24"/>
          <w:lang w:val="en-GB"/>
        </w:rPr>
        <w:t xml:space="preserve"> &amp; Belo-Osagie, Barristers and Solicitors, Lagos</w:t>
      </w:r>
    </w:p>
    <w:p w14:paraId="50B7F6F6" w14:textId="77777777" w:rsidR="00EC02BA" w:rsidRPr="00B572AE" w:rsidRDefault="001D7C90" w:rsidP="001D7C90">
      <w:pPr>
        <w:spacing w:after="0" w:line="240" w:lineRule="auto"/>
        <w:jc w:val="center"/>
        <w:rPr>
          <w:rFonts w:ascii="Times New Roman" w:hAnsi="Times New Roman" w:cs="Times New Roman"/>
          <w:i/>
          <w:sz w:val="24"/>
          <w:szCs w:val="24"/>
        </w:rPr>
      </w:pPr>
      <w:r w:rsidRPr="00B572AE">
        <w:rPr>
          <w:rFonts w:ascii="Times New Roman" w:hAnsi="Times New Roman" w:cs="Times New Roman"/>
          <w:b/>
          <w:bCs/>
          <w:i/>
          <w:sz w:val="24"/>
          <w:szCs w:val="24"/>
          <w:lang w:val="en-GB"/>
        </w:rPr>
        <w:t>ayo.jayeola@uubo.org 07031148845</w:t>
      </w:r>
    </w:p>
    <w:p w14:paraId="3C8A23BE" w14:textId="77777777" w:rsidR="00EC02BA" w:rsidRPr="00B572AE" w:rsidRDefault="00EC02BA" w:rsidP="0040529C">
      <w:pPr>
        <w:rPr>
          <w:rFonts w:ascii="Times New Roman" w:hAnsi="Times New Roman" w:cs="Times New Roman"/>
          <w:b/>
          <w:i/>
          <w:sz w:val="24"/>
          <w:szCs w:val="24"/>
        </w:rPr>
      </w:pPr>
    </w:p>
    <w:p w14:paraId="1A8A0AD7" w14:textId="77777777" w:rsidR="0040529C" w:rsidRPr="00B572AE" w:rsidRDefault="0040529C" w:rsidP="0040529C">
      <w:pPr>
        <w:rPr>
          <w:rFonts w:ascii="Times New Roman" w:hAnsi="Times New Roman" w:cs="Times New Roman"/>
          <w:b/>
          <w:sz w:val="24"/>
          <w:szCs w:val="24"/>
        </w:rPr>
      </w:pPr>
      <w:r w:rsidRPr="00B572AE">
        <w:rPr>
          <w:rFonts w:ascii="Times New Roman" w:hAnsi="Times New Roman" w:cs="Times New Roman"/>
          <w:b/>
          <w:sz w:val="24"/>
          <w:szCs w:val="24"/>
        </w:rPr>
        <w:t>Abstract</w:t>
      </w:r>
    </w:p>
    <w:p w14:paraId="3CCE9347" w14:textId="77777777" w:rsidR="0040529C" w:rsidRPr="00B572AE" w:rsidRDefault="0040529C" w:rsidP="0040529C">
      <w:pPr>
        <w:rPr>
          <w:rFonts w:ascii="Times New Roman" w:hAnsi="Times New Roman" w:cs="Times New Roman"/>
          <w:i/>
          <w:sz w:val="24"/>
          <w:szCs w:val="24"/>
        </w:rPr>
      </w:pPr>
      <w:r w:rsidRPr="00B572AE">
        <w:rPr>
          <w:rFonts w:ascii="Times New Roman" w:hAnsi="Times New Roman" w:cs="Times New Roman"/>
          <w:i/>
          <w:sz w:val="24"/>
          <w:szCs w:val="24"/>
        </w:rPr>
        <w:t xml:space="preserve">Library services are experiencing a profound transformation thanks to mobile and ICT innovations. These technologies introduce faster workflows, precision, and remote access, aligned with evolving user needs. This study investigates how libraries in Nigeria and selected African countries (Ghana, South Africa, Kenya) are deploying tools such as Koha, mobile OPAC, digitization platforms, AI </w:t>
      </w:r>
      <w:proofErr w:type="spellStart"/>
      <w:r w:rsidRPr="00B572AE">
        <w:rPr>
          <w:rFonts w:ascii="Times New Roman" w:hAnsi="Times New Roman" w:cs="Times New Roman"/>
          <w:i/>
          <w:sz w:val="24"/>
          <w:szCs w:val="24"/>
        </w:rPr>
        <w:t>Chabots</w:t>
      </w:r>
      <w:proofErr w:type="spellEnd"/>
      <w:r w:rsidRPr="00B572AE">
        <w:rPr>
          <w:rFonts w:ascii="Times New Roman" w:hAnsi="Times New Roman" w:cs="Times New Roman"/>
          <w:i/>
          <w:sz w:val="24"/>
          <w:szCs w:val="24"/>
        </w:rPr>
        <w:t>, and institutional repositories. The research gauges’ adoption levels, benefits, and challenges using a mixed-methods design comprising surveys, interviews, and observational audits. Results show strong links between mobile usage and user satisfaction, and that top-management support and training significantly contribute to successful deployment. While gains in access, efficiency, and user experience are clear, persistent barriers include infrastructure shortcomings, limited funding, and digital literacy deficits. The paper concludes with actionable recommendations for policy reform, capacity development, inclusivity, and long-term sustainability.</w:t>
      </w:r>
    </w:p>
    <w:p w14:paraId="5BF4D4F8" w14:textId="77777777" w:rsidR="0040529C" w:rsidRPr="00B572AE" w:rsidRDefault="0040529C" w:rsidP="0040529C">
      <w:pPr>
        <w:rPr>
          <w:rFonts w:ascii="Times New Roman" w:hAnsi="Times New Roman" w:cs="Times New Roman"/>
          <w:sz w:val="24"/>
          <w:szCs w:val="24"/>
        </w:rPr>
      </w:pPr>
    </w:p>
    <w:p w14:paraId="5A9B278D" w14:textId="77777777" w:rsidR="0040529C" w:rsidRPr="00B572AE" w:rsidRDefault="0040529C" w:rsidP="0040529C">
      <w:pPr>
        <w:rPr>
          <w:rFonts w:ascii="Times New Roman" w:hAnsi="Times New Roman" w:cs="Times New Roman"/>
          <w:b/>
          <w:sz w:val="24"/>
          <w:szCs w:val="24"/>
        </w:rPr>
      </w:pPr>
      <w:r w:rsidRPr="00B572AE">
        <w:rPr>
          <w:rFonts w:ascii="Times New Roman" w:hAnsi="Times New Roman" w:cs="Times New Roman"/>
          <w:b/>
          <w:sz w:val="24"/>
          <w:szCs w:val="24"/>
        </w:rPr>
        <w:t>Introduction</w:t>
      </w:r>
    </w:p>
    <w:p w14:paraId="0D4936ED" w14:textId="77777777" w:rsidR="0040529C" w:rsidRPr="00B572AE" w:rsidRDefault="0040529C" w:rsidP="0040529C">
      <w:pPr>
        <w:rPr>
          <w:rFonts w:ascii="Times New Roman" w:hAnsi="Times New Roman" w:cs="Times New Roman"/>
          <w:sz w:val="24"/>
          <w:szCs w:val="24"/>
        </w:rPr>
      </w:pPr>
      <w:r w:rsidRPr="00B572AE">
        <w:rPr>
          <w:rFonts w:ascii="Times New Roman" w:hAnsi="Times New Roman" w:cs="Times New Roman"/>
          <w:sz w:val="24"/>
          <w:szCs w:val="24"/>
        </w:rPr>
        <w:t>Mobile technology and ICT adoption are redefining library practices. Where once printed catalogues reigned, now users expect to access e-resources, request documents via chat, and borrow materials remotely. In Africa, where infrastructural limitations restrict physical access, mobile platforms offer a new frontier of democratized information access. These digital transformations—notably through systems like Koha, AI-powered assistants, and cloud repositories—are critical for educational development and national progress.</w:t>
      </w:r>
    </w:p>
    <w:p w14:paraId="4CCCC863" w14:textId="77777777" w:rsidR="0040529C" w:rsidRPr="00B572AE" w:rsidRDefault="0040529C" w:rsidP="0040529C">
      <w:pPr>
        <w:rPr>
          <w:rFonts w:ascii="Times New Roman" w:hAnsi="Times New Roman" w:cs="Times New Roman"/>
          <w:sz w:val="24"/>
          <w:szCs w:val="24"/>
        </w:rPr>
      </w:pPr>
      <w:r w:rsidRPr="00B572AE">
        <w:rPr>
          <w:rFonts w:ascii="Times New Roman" w:hAnsi="Times New Roman" w:cs="Times New Roman"/>
          <w:sz w:val="24"/>
          <w:szCs w:val="24"/>
        </w:rPr>
        <w:t xml:space="preserve">With the rapid rise in smartphone penetration and internet usage, even users in remote communities are increasingly engaging with library content on digital platforms (Mutula &amp; </w:t>
      </w:r>
      <w:proofErr w:type="spellStart"/>
      <w:r w:rsidRPr="00B572AE">
        <w:rPr>
          <w:rFonts w:ascii="Times New Roman" w:hAnsi="Times New Roman" w:cs="Times New Roman"/>
          <w:sz w:val="24"/>
          <w:szCs w:val="24"/>
        </w:rPr>
        <w:t>Wamukoya</w:t>
      </w:r>
      <w:proofErr w:type="spellEnd"/>
      <w:r w:rsidRPr="00B572AE">
        <w:rPr>
          <w:rFonts w:ascii="Times New Roman" w:hAnsi="Times New Roman" w:cs="Times New Roman"/>
          <w:sz w:val="24"/>
          <w:szCs w:val="24"/>
        </w:rPr>
        <w:t>, 2009). Consequently, modern library services must align with the mobile-first expectations of today’s users, especially in academic and public institutions striving to meet global information standards.</w:t>
      </w:r>
    </w:p>
    <w:p w14:paraId="673050D5" w14:textId="77777777" w:rsidR="0040529C" w:rsidRPr="00B572AE" w:rsidRDefault="0040529C" w:rsidP="0040529C">
      <w:pPr>
        <w:rPr>
          <w:rFonts w:ascii="Times New Roman" w:hAnsi="Times New Roman" w:cs="Times New Roman"/>
          <w:sz w:val="24"/>
          <w:szCs w:val="24"/>
        </w:rPr>
      </w:pPr>
      <w:r w:rsidRPr="00B572AE">
        <w:rPr>
          <w:rFonts w:ascii="Times New Roman" w:hAnsi="Times New Roman" w:cs="Times New Roman"/>
          <w:sz w:val="24"/>
          <w:szCs w:val="24"/>
        </w:rPr>
        <w:t xml:space="preserve">In Nigeria, the adoption of mobile and ICT tools in library service delivery is gaining momentum, driven by growing awareness, policy advocacy, and donor-funded modernization initiatives. However, progress remains uneven. Libraries face barriers such as limited technical </w:t>
      </w:r>
      <w:r w:rsidRPr="00B572AE">
        <w:rPr>
          <w:rFonts w:ascii="Times New Roman" w:hAnsi="Times New Roman" w:cs="Times New Roman"/>
          <w:sz w:val="24"/>
          <w:szCs w:val="24"/>
        </w:rPr>
        <w:lastRenderedPageBreak/>
        <w:t xml:space="preserve">infrastructure, inconsistent internet connectivity, low digital literacy, and lack of sustained funding (Adebisi &amp; </w:t>
      </w:r>
      <w:proofErr w:type="spellStart"/>
      <w:r w:rsidRPr="00B572AE">
        <w:rPr>
          <w:rFonts w:ascii="Times New Roman" w:hAnsi="Times New Roman" w:cs="Times New Roman"/>
          <w:sz w:val="24"/>
          <w:szCs w:val="24"/>
        </w:rPr>
        <w:t>Ehoniyotan</w:t>
      </w:r>
      <w:proofErr w:type="spellEnd"/>
      <w:r w:rsidRPr="00B572AE">
        <w:rPr>
          <w:rFonts w:ascii="Times New Roman" w:hAnsi="Times New Roman" w:cs="Times New Roman"/>
          <w:sz w:val="24"/>
          <w:szCs w:val="24"/>
        </w:rPr>
        <w:t xml:space="preserve">, 2024; </w:t>
      </w:r>
      <w:proofErr w:type="spellStart"/>
      <w:r w:rsidRPr="00B572AE">
        <w:rPr>
          <w:rFonts w:ascii="Times New Roman" w:hAnsi="Times New Roman" w:cs="Times New Roman"/>
          <w:sz w:val="24"/>
          <w:szCs w:val="24"/>
        </w:rPr>
        <w:t>Otike</w:t>
      </w:r>
      <w:proofErr w:type="spellEnd"/>
      <w:r w:rsidRPr="00B572AE">
        <w:rPr>
          <w:rFonts w:ascii="Times New Roman" w:hAnsi="Times New Roman" w:cs="Times New Roman"/>
          <w:sz w:val="24"/>
          <w:szCs w:val="24"/>
        </w:rPr>
        <w:t xml:space="preserve"> &amp; </w:t>
      </w:r>
      <w:proofErr w:type="spellStart"/>
      <w:r w:rsidRPr="00B572AE">
        <w:rPr>
          <w:rFonts w:ascii="Times New Roman" w:hAnsi="Times New Roman" w:cs="Times New Roman"/>
          <w:sz w:val="24"/>
          <w:szCs w:val="24"/>
        </w:rPr>
        <w:t>Kiplang’at</w:t>
      </w:r>
      <w:proofErr w:type="spellEnd"/>
      <w:r w:rsidRPr="00B572AE">
        <w:rPr>
          <w:rFonts w:ascii="Times New Roman" w:hAnsi="Times New Roman" w:cs="Times New Roman"/>
          <w:sz w:val="24"/>
          <w:szCs w:val="24"/>
        </w:rPr>
        <w:t>, 2023). Despite these challenges, studies indicate that when supported by top management and professional training, mobile technologies can significantly improve user experience, operational efficiency, and information access (</w:t>
      </w:r>
      <w:proofErr w:type="spellStart"/>
      <w:r w:rsidRPr="00B572AE">
        <w:rPr>
          <w:rFonts w:ascii="Times New Roman" w:hAnsi="Times New Roman" w:cs="Times New Roman"/>
          <w:sz w:val="24"/>
          <w:szCs w:val="24"/>
        </w:rPr>
        <w:t>Abbetuyi</w:t>
      </w:r>
      <w:proofErr w:type="spellEnd"/>
      <w:r w:rsidRPr="00B572AE">
        <w:rPr>
          <w:rFonts w:ascii="Times New Roman" w:hAnsi="Times New Roman" w:cs="Times New Roman"/>
          <w:sz w:val="24"/>
          <w:szCs w:val="24"/>
        </w:rPr>
        <w:t xml:space="preserve">, 2025; Yusuf &amp; </w:t>
      </w:r>
      <w:proofErr w:type="spellStart"/>
      <w:r w:rsidRPr="00B572AE">
        <w:rPr>
          <w:rFonts w:ascii="Times New Roman" w:hAnsi="Times New Roman" w:cs="Times New Roman"/>
          <w:sz w:val="24"/>
          <w:szCs w:val="24"/>
        </w:rPr>
        <w:t>Jimoh</w:t>
      </w:r>
      <w:proofErr w:type="spellEnd"/>
      <w:r w:rsidRPr="00B572AE">
        <w:rPr>
          <w:rFonts w:ascii="Times New Roman" w:hAnsi="Times New Roman" w:cs="Times New Roman"/>
          <w:sz w:val="24"/>
          <w:szCs w:val="24"/>
        </w:rPr>
        <w:t>, 2023). This paper explores the current landscape of mobile technology and ICT adoption in Nigerian and selected African libraries, identifying critical enablers, challenges, and best practices that can inform future implementation s</w:t>
      </w:r>
      <w:r w:rsidR="001D7C90" w:rsidRPr="00B572AE">
        <w:rPr>
          <w:rFonts w:ascii="Times New Roman" w:hAnsi="Times New Roman" w:cs="Times New Roman"/>
          <w:sz w:val="24"/>
          <w:szCs w:val="24"/>
        </w:rPr>
        <w:t>trategies across the continent.</w:t>
      </w:r>
    </w:p>
    <w:p w14:paraId="4399F789" w14:textId="77777777" w:rsidR="0040529C" w:rsidRPr="00B572AE" w:rsidRDefault="0040529C" w:rsidP="0040529C">
      <w:pPr>
        <w:rPr>
          <w:rFonts w:ascii="Times New Roman" w:hAnsi="Times New Roman" w:cs="Times New Roman"/>
          <w:b/>
          <w:sz w:val="24"/>
          <w:szCs w:val="24"/>
        </w:rPr>
      </w:pPr>
      <w:r w:rsidRPr="00B572AE">
        <w:rPr>
          <w:rFonts w:ascii="Times New Roman" w:hAnsi="Times New Roman" w:cs="Times New Roman"/>
          <w:b/>
          <w:sz w:val="24"/>
          <w:szCs w:val="24"/>
        </w:rPr>
        <w:t>Literature Review</w:t>
      </w:r>
    </w:p>
    <w:p w14:paraId="04BA1BCA" w14:textId="77777777" w:rsidR="0040529C" w:rsidRPr="00B572AE" w:rsidRDefault="0040529C" w:rsidP="0040529C">
      <w:pPr>
        <w:rPr>
          <w:rFonts w:ascii="Times New Roman" w:hAnsi="Times New Roman" w:cs="Times New Roman"/>
          <w:b/>
          <w:sz w:val="24"/>
          <w:szCs w:val="24"/>
        </w:rPr>
      </w:pPr>
      <w:r w:rsidRPr="00B572AE">
        <w:rPr>
          <w:rFonts w:ascii="Times New Roman" w:hAnsi="Times New Roman" w:cs="Times New Roman"/>
          <w:b/>
          <w:sz w:val="24"/>
          <w:szCs w:val="24"/>
        </w:rPr>
        <w:t>ICT Evolution in Libraries</w:t>
      </w:r>
    </w:p>
    <w:p w14:paraId="72C8BFC3" w14:textId="77777777" w:rsidR="0040529C" w:rsidRPr="00B572AE" w:rsidRDefault="0040529C" w:rsidP="0040529C">
      <w:pPr>
        <w:rPr>
          <w:rFonts w:ascii="Times New Roman" w:hAnsi="Times New Roman" w:cs="Times New Roman"/>
          <w:sz w:val="24"/>
          <w:szCs w:val="24"/>
        </w:rPr>
      </w:pPr>
      <w:r w:rsidRPr="00B572AE">
        <w:rPr>
          <w:rFonts w:ascii="Times New Roman" w:hAnsi="Times New Roman" w:cs="Times New Roman"/>
          <w:sz w:val="24"/>
          <w:szCs w:val="24"/>
        </w:rPr>
        <w:t xml:space="preserve">ICT continues to enhance how libraries deliver services. </w:t>
      </w:r>
      <w:proofErr w:type="spellStart"/>
      <w:r w:rsidRPr="00B572AE">
        <w:rPr>
          <w:rFonts w:ascii="Times New Roman" w:hAnsi="Times New Roman" w:cs="Times New Roman"/>
          <w:sz w:val="24"/>
          <w:szCs w:val="24"/>
        </w:rPr>
        <w:t>Thanuskodi</w:t>
      </w:r>
      <w:proofErr w:type="spellEnd"/>
      <w:r w:rsidRPr="00B572AE">
        <w:rPr>
          <w:rFonts w:ascii="Times New Roman" w:hAnsi="Times New Roman" w:cs="Times New Roman"/>
          <w:sz w:val="24"/>
          <w:szCs w:val="24"/>
        </w:rPr>
        <w:t xml:space="preserve"> (2012) highlighted its role in improving resource organization, retrieval, and access, significantly lifting user satisfaction. In Nigeria, Adebisi and </w:t>
      </w:r>
      <w:proofErr w:type="spellStart"/>
      <w:r w:rsidRPr="00B572AE">
        <w:rPr>
          <w:rFonts w:ascii="Times New Roman" w:hAnsi="Times New Roman" w:cs="Times New Roman"/>
          <w:sz w:val="24"/>
          <w:szCs w:val="24"/>
        </w:rPr>
        <w:t>Ehoniyotan</w:t>
      </w:r>
      <w:proofErr w:type="spellEnd"/>
      <w:r w:rsidRPr="00B572AE">
        <w:rPr>
          <w:rFonts w:ascii="Times New Roman" w:hAnsi="Times New Roman" w:cs="Times New Roman"/>
          <w:sz w:val="24"/>
          <w:szCs w:val="24"/>
        </w:rPr>
        <w:t xml:space="preserve"> (2024) observed that while ICT infrastructure is increasingly available in academic libraries, usage is constrained by weak policies and poor implementation strategies.</w:t>
      </w:r>
    </w:p>
    <w:p w14:paraId="1A71A290" w14:textId="77777777" w:rsidR="0040529C" w:rsidRPr="00B572AE" w:rsidRDefault="0040529C" w:rsidP="0040529C">
      <w:pPr>
        <w:rPr>
          <w:rFonts w:ascii="Times New Roman" w:hAnsi="Times New Roman" w:cs="Times New Roman"/>
          <w:b/>
          <w:sz w:val="24"/>
          <w:szCs w:val="24"/>
        </w:rPr>
      </w:pPr>
      <w:r w:rsidRPr="00B572AE">
        <w:rPr>
          <w:rFonts w:ascii="Times New Roman" w:hAnsi="Times New Roman" w:cs="Times New Roman"/>
          <w:b/>
          <w:sz w:val="24"/>
          <w:szCs w:val="24"/>
        </w:rPr>
        <w:t>Mobile Technology as an Access Enabler</w:t>
      </w:r>
    </w:p>
    <w:p w14:paraId="14763892" w14:textId="77777777" w:rsidR="0040529C" w:rsidRPr="00B572AE" w:rsidRDefault="0040529C" w:rsidP="0040529C">
      <w:pPr>
        <w:rPr>
          <w:rFonts w:ascii="Times New Roman" w:hAnsi="Times New Roman" w:cs="Times New Roman"/>
          <w:sz w:val="24"/>
          <w:szCs w:val="24"/>
        </w:rPr>
      </w:pPr>
      <w:r w:rsidRPr="00B572AE">
        <w:rPr>
          <w:rFonts w:ascii="Times New Roman" w:hAnsi="Times New Roman" w:cs="Times New Roman"/>
          <w:sz w:val="24"/>
          <w:szCs w:val="24"/>
        </w:rPr>
        <w:t xml:space="preserve">Adjei et al. (2025) found high awareness and positive perception of mobile library services in Ghana, although widespread implementation remains elusive due to infrastructure and staff training gaps. Similarly, Yusuf and </w:t>
      </w:r>
      <w:proofErr w:type="spellStart"/>
      <w:r w:rsidRPr="00B572AE">
        <w:rPr>
          <w:rFonts w:ascii="Times New Roman" w:hAnsi="Times New Roman" w:cs="Times New Roman"/>
          <w:sz w:val="24"/>
          <w:szCs w:val="24"/>
        </w:rPr>
        <w:t>Jimoh</w:t>
      </w:r>
      <w:proofErr w:type="spellEnd"/>
      <w:r w:rsidRPr="00B572AE">
        <w:rPr>
          <w:rFonts w:ascii="Times New Roman" w:hAnsi="Times New Roman" w:cs="Times New Roman"/>
          <w:sz w:val="24"/>
          <w:szCs w:val="24"/>
        </w:rPr>
        <w:t xml:space="preserve"> (2023) reported robust student demand for mobile-based library services in polytechnics across Southwest Nigeria.</w:t>
      </w:r>
    </w:p>
    <w:p w14:paraId="1664ECBE" w14:textId="77777777" w:rsidR="0040529C" w:rsidRPr="00B572AE" w:rsidRDefault="0040529C" w:rsidP="0040529C">
      <w:pPr>
        <w:rPr>
          <w:rFonts w:ascii="Times New Roman" w:hAnsi="Times New Roman" w:cs="Times New Roman"/>
          <w:b/>
          <w:sz w:val="24"/>
          <w:szCs w:val="24"/>
        </w:rPr>
      </w:pPr>
      <w:r w:rsidRPr="00B572AE">
        <w:rPr>
          <w:rFonts w:ascii="Times New Roman" w:hAnsi="Times New Roman" w:cs="Times New Roman"/>
          <w:b/>
          <w:sz w:val="24"/>
          <w:szCs w:val="24"/>
        </w:rPr>
        <w:t>Management Support and Training</w:t>
      </w:r>
    </w:p>
    <w:p w14:paraId="38DAF53D" w14:textId="77777777" w:rsidR="0040529C" w:rsidRPr="00B572AE" w:rsidRDefault="0040529C" w:rsidP="0040529C">
      <w:pPr>
        <w:rPr>
          <w:rFonts w:ascii="Times New Roman" w:hAnsi="Times New Roman" w:cs="Times New Roman"/>
          <w:sz w:val="24"/>
          <w:szCs w:val="24"/>
        </w:rPr>
      </w:pPr>
      <w:proofErr w:type="spellStart"/>
      <w:r w:rsidRPr="00B572AE">
        <w:rPr>
          <w:rFonts w:ascii="Times New Roman" w:hAnsi="Times New Roman" w:cs="Times New Roman"/>
          <w:sz w:val="24"/>
          <w:szCs w:val="24"/>
        </w:rPr>
        <w:t>Abbetuyi</w:t>
      </w:r>
      <w:proofErr w:type="spellEnd"/>
      <w:r w:rsidRPr="00B572AE">
        <w:rPr>
          <w:rFonts w:ascii="Times New Roman" w:hAnsi="Times New Roman" w:cs="Times New Roman"/>
          <w:sz w:val="24"/>
          <w:szCs w:val="24"/>
        </w:rPr>
        <w:t xml:space="preserve"> (2025) demonstrated that top-management support and training are pivotal for successful mobile technology adoption in Nigerian university libraries. Training showed a stronger influence than management support, suggesting that capacity building has a more direct effect on practical use. Ma and </w:t>
      </w:r>
      <w:proofErr w:type="spellStart"/>
      <w:r w:rsidRPr="00B572AE">
        <w:rPr>
          <w:rFonts w:ascii="Times New Roman" w:hAnsi="Times New Roman" w:cs="Times New Roman"/>
          <w:sz w:val="24"/>
          <w:szCs w:val="24"/>
        </w:rPr>
        <w:t>Rajkoomar</w:t>
      </w:r>
      <w:proofErr w:type="spellEnd"/>
      <w:r w:rsidRPr="00B572AE">
        <w:rPr>
          <w:rFonts w:ascii="Times New Roman" w:hAnsi="Times New Roman" w:cs="Times New Roman"/>
          <w:sz w:val="24"/>
          <w:szCs w:val="24"/>
        </w:rPr>
        <w:t xml:space="preserve"> (2024), writing on South African academic libraries, emphasized that perceived usefulness and ease of use—core to Davis’s Technology Acceptance Model—remain crucial adoption drivers.</w:t>
      </w:r>
    </w:p>
    <w:p w14:paraId="42FEF230" w14:textId="77777777" w:rsidR="0040529C" w:rsidRPr="00B572AE" w:rsidRDefault="0040529C" w:rsidP="0040529C">
      <w:pPr>
        <w:rPr>
          <w:rFonts w:ascii="Times New Roman" w:hAnsi="Times New Roman" w:cs="Times New Roman"/>
          <w:b/>
          <w:sz w:val="24"/>
          <w:szCs w:val="24"/>
        </w:rPr>
      </w:pPr>
      <w:r w:rsidRPr="00B572AE">
        <w:rPr>
          <w:rFonts w:ascii="Times New Roman" w:hAnsi="Times New Roman" w:cs="Times New Roman"/>
          <w:b/>
          <w:sz w:val="24"/>
          <w:szCs w:val="24"/>
        </w:rPr>
        <w:t>Adoption Barriers</w:t>
      </w:r>
    </w:p>
    <w:p w14:paraId="499DEAC9" w14:textId="77777777" w:rsidR="0040529C" w:rsidRPr="00B572AE" w:rsidRDefault="0040529C" w:rsidP="0040529C">
      <w:pPr>
        <w:rPr>
          <w:rFonts w:ascii="Times New Roman" w:hAnsi="Times New Roman" w:cs="Times New Roman"/>
          <w:sz w:val="24"/>
          <w:szCs w:val="24"/>
        </w:rPr>
      </w:pPr>
      <w:proofErr w:type="spellStart"/>
      <w:r w:rsidRPr="00B572AE">
        <w:rPr>
          <w:rFonts w:ascii="Times New Roman" w:hAnsi="Times New Roman" w:cs="Times New Roman"/>
          <w:sz w:val="24"/>
          <w:szCs w:val="24"/>
        </w:rPr>
        <w:t>Otike</w:t>
      </w:r>
      <w:proofErr w:type="spellEnd"/>
      <w:r w:rsidRPr="00B572AE">
        <w:rPr>
          <w:rFonts w:ascii="Times New Roman" w:hAnsi="Times New Roman" w:cs="Times New Roman"/>
          <w:sz w:val="24"/>
          <w:szCs w:val="24"/>
        </w:rPr>
        <w:t xml:space="preserve"> and </w:t>
      </w:r>
      <w:proofErr w:type="spellStart"/>
      <w:r w:rsidRPr="00B572AE">
        <w:rPr>
          <w:rFonts w:ascii="Times New Roman" w:hAnsi="Times New Roman" w:cs="Times New Roman"/>
          <w:sz w:val="24"/>
          <w:szCs w:val="24"/>
        </w:rPr>
        <w:t>Kiplang’at</w:t>
      </w:r>
      <w:proofErr w:type="spellEnd"/>
      <w:r w:rsidRPr="00B572AE">
        <w:rPr>
          <w:rFonts w:ascii="Times New Roman" w:hAnsi="Times New Roman" w:cs="Times New Roman"/>
          <w:sz w:val="24"/>
          <w:szCs w:val="24"/>
        </w:rPr>
        <w:t xml:space="preserve"> (2023) documented barriers in East African libraries, including inconsistent electricity, weak internet, and limited digital literacy. In Nigeria, Emmanuel et al. (2024) emphasized the foundational role of steady electricity in facilitating ICT usage among students at major academic libraries.</w:t>
      </w:r>
    </w:p>
    <w:p w14:paraId="4A450892" w14:textId="77777777" w:rsidR="0040529C" w:rsidRPr="00B572AE" w:rsidRDefault="0040529C" w:rsidP="0040529C">
      <w:pPr>
        <w:rPr>
          <w:rFonts w:ascii="Times New Roman" w:hAnsi="Times New Roman" w:cs="Times New Roman"/>
          <w:b/>
          <w:sz w:val="24"/>
          <w:szCs w:val="24"/>
        </w:rPr>
      </w:pPr>
      <w:r w:rsidRPr="00B572AE">
        <w:rPr>
          <w:rFonts w:ascii="Times New Roman" w:hAnsi="Times New Roman" w:cs="Times New Roman"/>
          <w:b/>
          <w:sz w:val="24"/>
          <w:szCs w:val="24"/>
        </w:rPr>
        <w:t>Theoretical Framework</w:t>
      </w:r>
    </w:p>
    <w:p w14:paraId="5566A3ED" w14:textId="77777777" w:rsidR="00912D2E" w:rsidRPr="00B572AE" w:rsidRDefault="0040529C" w:rsidP="0040529C">
      <w:pPr>
        <w:rPr>
          <w:rFonts w:ascii="Times New Roman" w:hAnsi="Times New Roman" w:cs="Times New Roman"/>
          <w:sz w:val="24"/>
          <w:szCs w:val="24"/>
        </w:rPr>
      </w:pPr>
      <w:r w:rsidRPr="00B572AE">
        <w:rPr>
          <w:rFonts w:ascii="Times New Roman" w:hAnsi="Times New Roman" w:cs="Times New Roman"/>
          <w:sz w:val="24"/>
          <w:szCs w:val="24"/>
        </w:rPr>
        <w:t xml:space="preserve">This research is anchored in the Technology Acceptance Model (TAM) proposed by Davis (1989), which posits that perceived usefulness and perceived ease of use are the two primary factors influencing users’ acceptance of new technologies. TAM remains highly applicable in </w:t>
      </w:r>
      <w:r w:rsidRPr="00B572AE">
        <w:rPr>
          <w:rFonts w:ascii="Times New Roman" w:hAnsi="Times New Roman" w:cs="Times New Roman"/>
          <w:sz w:val="24"/>
          <w:szCs w:val="24"/>
        </w:rPr>
        <w:lastRenderedPageBreak/>
        <w:t>low-resource environments, where perceived relevance and user-friendliness det</w:t>
      </w:r>
      <w:r w:rsidR="001D7C90" w:rsidRPr="00B572AE">
        <w:rPr>
          <w:rFonts w:ascii="Times New Roman" w:hAnsi="Times New Roman" w:cs="Times New Roman"/>
          <w:sz w:val="24"/>
          <w:szCs w:val="24"/>
        </w:rPr>
        <w:t>ermine actual technology usage.</w:t>
      </w:r>
    </w:p>
    <w:p w14:paraId="5DABA199" w14:textId="77777777" w:rsidR="00BA7467" w:rsidRPr="00B572AE" w:rsidRDefault="00BA7467" w:rsidP="0040529C">
      <w:pPr>
        <w:rPr>
          <w:rFonts w:ascii="Times New Roman" w:hAnsi="Times New Roman" w:cs="Times New Roman"/>
          <w:b/>
          <w:sz w:val="24"/>
          <w:szCs w:val="24"/>
        </w:rPr>
      </w:pPr>
    </w:p>
    <w:p w14:paraId="1C635701" w14:textId="77777777" w:rsidR="00BA7467" w:rsidRPr="00B572AE" w:rsidRDefault="00BA7467" w:rsidP="0040529C">
      <w:pPr>
        <w:rPr>
          <w:rFonts w:ascii="Times New Roman" w:hAnsi="Times New Roman" w:cs="Times New Roman"/>
          <w:b/>
          <w:sz w:val="24"/>
          <w:szCs w:val="24"/>
        </w:rPr>
      </w:pPr>
    </w:p>
    <w:p w14:paraId="2A0D94D6" w14:textId="77777777" w:rsidR="00912D2E" w:rsidRPr="00B572AE" w:rsidRDefault="0040529C" w:rsidP="0040529C">
      <w:pPr>
        <w:rPr>
          <w:rFonts w:ascii="Times New Roman" w:hAnsi="Times New Roman" w:cs="Times New Roman"/>
          <w:b/>
          <w:sz w:val="24"/>
          <w:szCs w:val="24"/>
        </w:rPr>
      </w:pPr>
      <w:r w:rsidRPr="00B572AE">
        <w:rPr>
          <w:rFonts w:ascii="Times New Roman" w:hAnsi="Times New Roman" w:cs="Times New Roman"/>
          <w:b/>
          <w:sz w:val="24"/>
          <w:szCs w:val="24"/>
        </w:rPr>
        <w:t>Methodology</w:t>
      </w:r>
    </w:p>
    <w:p w14:paraId="6613968E" w14:textId="77777777" w:rsidR="0040529C" w:rsidRPr="00B572AE" w:rsidRDefault="0040529C" w:rsidP="0040529C">
      <w:pPr>
        <w:rPr>
          <w:rFonts w:ascii="Times New Roman" w:hAnsi="Times New Roman" w:cs="Times New Roman"/>
          <w:b/>
          <w:sz w:val="24"/>
          <w:szCs w:val="24"/>
        </w:rPr>
      </w:pPr>
      <w:r w:rsidRPr="00B572AE">
        <w:rPr>
          <w:rFonts w:ascii="Times New Roman" w:hAnsi="Times New Roman" w:cs="Times New Roman"/>
          <w:b/>
          <w:sz w:val="24"/>
          <w:szCs w:val="24"/>
        </w:rPr>
        <w:t>Research Design</w:t>
      </w:r>
    </w:p>
    <w:p w14:paraId="1883A400" w14:textId="77777777" w:rsidR="0040529C" w:rsidRPr="00B572AE" w:rsidRDefault="0040529C" w:rsidP="0040529C">
      <w:pPr>
        <w:rPr>
          <w:rFonts w:ascii="Times New Roman" w:hAnsi="Times New Roman" w:cs="Times New Roman"/>
          <w:sz w:val="24"/>
          <w:szCs w:val="24"/>
        </w:rPr>
      </w:pPr>
      <w:r w:rsidRPr="00B572AE">
        <w:rPr>
          <w:rFonts w:ascii="Times New Roman" w:hAnsi="Times New Roman" w:cs="Times New Roman"/>
          <w:sz w:val="24"/>
          <w:szCs w:val="24"/>
        </w:rPr>
        <w:t>A mixed-methods explanatory sequential design was adopted. Quantitative data collection was followed by qualitative interviews to explain patterns and relationship</w:t>
      </w:r>
      <w:r w:rsidR="001D7C90" w:rsidRPr="00B572AE">
        <w:rPr>
          <w:rFonts w:ascii="Times New Roman" w:hAnsi="Times New Roman" w:cs="Times New Roman"/>
          <w:sz w:val="24"/>
          <w:szCs w:val="24"/>
        </w:rPr>
        <w:t>s uncovered in the first phase.</w:t>
      </w:r>
    </w:p>
    <w:p w14:paraId="0D374262" w14:textId="77777777" w:rsidR="0040529C" w:rsidRPr="00B572AE" w:rsidRDefault="001D7C90" w:rsidP="0040529C">
      <w:pPr>
        <w:rPr>
          <w:rFonts w:ascii="Times New Roman" w:hAnsi="Times New Roman" w:cs="Times New Roman"/>
          <w:b/>
          <w:sz w:val="24"/>
          <w:szCs w:val="24"/>
        </w:rPr>
      </w:pPr>
      <w:r w:rsidRPr="00B572AE">
        <w:rPr>
          <w:rFonts w:ascii="Times New Roman" w:hAnsi="Times New Roman" w:cs="Times New Roman"/>
          <w:b/>
          <w:sz w:val="24"/>
          <w:szCs w:val="24"/>
        </w:rPr>
        <w:t>Population and Sampling</w:t>
      </w:r>
    </w:p>
    <w:p w14:paraId="1BFA6DCA" w14:textId="77777777" w:rsidR="0040529C" w:rsidRPr="00B572AE" w:rsidRDefault="0040529C" w:rsidP="0040529C">
      <w:pPr>
        <w:rPr>
          <w:rFonts w:ascii="Times New Roman" w:hAnsi="Times New Roman" w:cs="Times New Roman"/>
          <w:sz w:val="24"/>
          <w:szCs w:val="24"/>
        </w:rPr>
      </w:pPr>
      <w:r w:rsidRPr="00B572AE">
        <w:rPr>
          <w:rFonts w:ascii="Times New Roman" w:hAnsi="Times New Roman" w:cs="Times New Roman"/>
          <w:sz w:val="24"/>
          <w:szCs w:val="24"/>
        </w:rPr>
        <w:t>The study focused on librarians and library users from 20 institutions across Nigeria, Ghana, Kenya, and South Africa. Participants included 75 librarians, 75 users, and 15 librarians selected for interviews using str</w:t>
      </w:r>
      <w:r w:rsidR="001D7C90" w:rsidRPr="00B572AE">
        <w:rPr>
          <w:rFonts w:ascii="Times New Roman" w:hAnsi="Times New Roman" w:cs="Times New Roman"/>
          <w:sz w:val="24"/>
          <w:szCs w:val="24"/>
        </w:rPr>
        <w:t>atified and purposive sampling.</w:t>
      </w:r>
    </w:p>
    <w:p w14:paraId="71529D18" w14:textId="77777777" w:rsidR="0040529C" w:rsidRPr="00B572AE" w:rsidRDefault="0040529C" w:rsidP="0040529C">
      <w:pPr>
        <w:rPr>
          <w:rFonts w:ascii="Times New Roman" w:hAnsi="Times New Roman" w:cs="Times New Roman"/>
          <w:b/>
          <w:sz w:val="24"/>
          <w:szCs w:val="24"/>
        </w:rPr>
      </w:pPr>
      <w:r w:rsidRPr="00B572AE">
        <w:rPr>
          <w:rFonts w:ascii="Times New Roman" w:hAnsi="Times New Roman" w:cs="Times New Roman"/>
          <w:b/>
          <w:sz w:val="24"/>
          <w:szCs w:val="24"/>
        </w:rPr>
        <w:t>Data Collection Instruments</w:t>
      </w:r>
    </w:p>
    <w:p w14:paraId="0961A333" w14:textId="77777777" w:rsidR="0040529C" w:rsidRPr="00B572AE" w:rsidRDefault="0040529C" w:rsidP="008D095F">
      <w:pPr>
        <w:pStyle w:val="ListParagraph"/>
        <w:numPr>
          <w:ilvl w:val="0"/>
          <w:numId w:val="2"/>
        </w:numPr>
        <w:rPr>
          <w:rFonts w:ascii="Times New Roman" w:hAnsi="Times New Roman" w:cs="Times New Roman"/>
          <w:sz w:val="24"/>
          <w:szCs w:val="24"/>
        </w:rPr>
      </w:pPr>
      <w:r w:rsidRPr="00B572AE">
        <w:rPr>
          <w:rFonts w:ascii="Times New Roman" w:hAnsi="Times New Roman" w:cs="Times New Roman"/>
          <w:sz w:val="24"/>
          <w:szCs w:val="24"/>
        </w:rPr>
        <w:t xml:space="preserve">Questionnaires assessed the frequency of ICT tool use, satisfaction levels, and adoption drivers. A pilot test yielded a </w:t>
      </w:r>
      <w:r w:rsidR="00BA7467" w:rsidRPr="00B572AE">
        <w:rPr>
          <w:rFonts w:ascii="Times New Roman" w:hAnsi="Times New Roman" w:cs="Times New Roman"/>
          <w:sz w:val="24"/>
          <w:szCs w:val="24"/>
        </w:rPr>
        <w:t>Cronbach's</w:t>
      </w:r>
      <w:r w:rsidRPr="00B572AE">
        <w:rPr>
          <w:rFonts w:ascii="Times New Roman" w:hAnsi="Times New Roman" w:cs="Times New Roman"/>
          <w:sz w:val="24"/>
          <w:szCs w:val="24"/>
        </w:rPr>
        <w:t xml:space="preserve"> alpha above 0.70.</w:t>
      </w:r>
    </w:p>
    <w:p w14:paraId="01BE8A36" w14:textId="77777777" w:rsidR="0040529C" w:rsidRPr="00B572AE" w:rsidRDefault="0040529C" w:rsidP="0040529C">
      <w:pPr>
        <w:pStyle w:val="ListParagraph"/>
        <w:numPr>
          <w:ilvl w:val="0"/>
          <w:numId w:val="2"/>
        </w:numPr>
        <w:rPr>
          <w:rFonts w:ascii="Times New Roman" w:hAnsi="Times New Roman" w:cs="Times New Roman"/>
          <w:sz w:val="24"/>
          <w:szCs w:val="24"/>
        </w:rPr>
      </w:pPr>
      <w:r w:rsidRPr="00B572AE">
        <w:rPr>
          <w:rFonts w:ascii="Times New Roman" w:hAnsi="Times New Roman" w:cs="Times New Roman"/>
          <w:sz w:val="24"/>
          <w:szCs w:val="24"/>
        </w:rPr>
        <w:t>Semi-structured interviews captured deeper insights from librarians.</w:t>
      </w:r>
    </w:p>
    <w:p w14:paraId="05C8F351" w14:textId="77777777" w:rsidR="0040529C" w:rsidRPr="00B572AE" w:rsidRDefault="0040529C" w:rsidP="0040529C">
      <w:pPr>
        <w:pStyle w:val="ListParagraph"/>
        <w:numPr>
          <w:ilvl w:val="0"/>
          <w:numId w:val="2"/>
        </w:numPr>
        <w:rPr>
          <w:rFonts w:ascii="Times New Roman" w:hAnsi="Times New Roman" w:cs="Times New Roman"/>
          <w:sz w:val="24"/>
          <w:szCs w:val="24"/>
        </w:rPr>
      </w:pPr>
      <w:r w:rsidRPr="00B572AE">
        <w:rPr>
          <w:rFonts w:ascii="Times New Roman" w:hAnsi="Times New Roman" w:cs="Times New Roman"/>
          <w:sz w:val="24"/>
          <w:szCs w:val="24"/>
        </w:rPr>
        <w:t>Observational checklists verified existing infrastructure and tools during library visits.</w:t>
      </w:r>
    </w:p>
    <w:p w14:paraId="092B18AA" w14:textId="77777777" w:rsidR="0040529C" w:rsidRPr="00B572AE" w:rsidRDefault="00003D4D" w:rsidP="0040529C">
      <w:pPr>
        <w:rPr>
          <w:rFonts w:ascii="Times New Roman" w:hAnsi="Times New Roman" w:cs="Times New Roman"/>
          <w:b/>
          <w:sz w:val="24"/>
          <w:szCs w:val="24"/>
        </w:rPr>
      </w:pPr>
      <w:r w:rsidRPr="00B572AE">
        <w:rPr>
          <w:rFonts w:ascii="Times New Roman" w:hAnsi="Times New Roman" w:cs="Times New Roman"/>
          <w:b/>
          <w:sz w:val="24"/>
          <w:szCs w:val="24"/>
        </w:rPr>
        <w:t>Data Analysis</w:t>
      </w:r>
    </w:p>
    <w:p w14:paraId="555DD8A3" w14:textId="77777777" w:rsidR="0040529C" w:rsidRPr="00B572AE" w:rsidRDefault="0040529C" w:rsidP="0040529C">
      <w:pPr>
        <w:rPr>
          <w:rFonts w:ascii="Times New Roman" w:hAnsi="Times New Roman" w:cs="Times New Roman"/>
          <w:sz w:val="24"/>
          <w:szCs w:val="24"/>
        </w:rPr>
      </w:pPr>
      <w:r w:rsidRPr="00B572AE">
        <w:rPr>
          <w:rFonts w:ascii="Times New Roman" w:hAnsi="Times New Roman" w:cs="Times New Roman"/>
          <w:sz w:val="24"/>
          <w:szCs w:val="24"/>
        </w:rPr>
        <w:t xml:space="preserve">Quantitative data were analyzed using SPSS version 26, with descriptive (mean, frequency) and inferential (Pearson correlation, regression) statistics. NVivo was used for thematic analysis of qualitative data to uncover recurring patterns </w:t>
      </w:r>
      <w:r w:rsidR="00003D4D" w:rsidRPr="00B572AE">
        <w:rPr>
          <w:rFonts w:ascii="Times New Roman" w:hAnsi="Times New Roman" w:cs="Times New Roman"/>
          <w:sz w:val="24"/>
          <w:szCs w:val="24"/>
        </w:rPr>
        <w:t>and contextual interpretations.</w:t>
      </w:r>
    </w:p>
    <w:p w14:paraId="0C4CBA37" w14:textId="77777777" w:rsidR="0040529C" w:rsidRPr="00B572AE" w:rsidRDefault="00003D4D" w:rsidP="0040529C">
      <w:pPr>
        <w:rPr>
          <w:rFonts w:ascii="Times New Roman" w:hAnsi="Times New Roman" w:cs="Times New Roman"/>
          <w:b/>
          <w:sz w:val="24"/>
          <w:szCs w:val="24"/>
        </w:rPr>
      </w:pPr>
      <w:r w:rsidRPr="00B572AE">
        <w:rPr>
          <w:rFonts w:ascii="Times New Roman" w:hAnsi="Times New Roman" w:cs="Times New Roman"/>
          <w:b/>
          <w:sz w:val="24"/>
          <w:szCs w:val="24"/>
        </w:rPr>
        <w:t>Ethical Considerations</w:t>
      </w:r>
    </w:p>
    <w:p w14:paraId="76908A1F" w14:textId="77777777" w:rsidR="001D7C90" w:rsidRPr="00B572AE" w:rsidRDefault="0040529C" w:rsidP="0040529C">
      <w:pPr>
        <w:rPr>
          <w:rFonts w:ascii="Times New Roman" w:hAnsi="Times New Roman" w:cs="Times New Roman"/>
          <w:sz w:val="24"/>
          <w:szCs w:val="24"/>
        </w:rPr>
      </w:pPr>
      <w:r w:rsidRPr="00B572AE">
        <w:rPr>
          <w:rFonts w:ascii="Times New Roman" w:hAnsi="Times New Roman" w:cs="Times New Roman"/>
          <w:sz w:val="24"/>
          <w:szCs w:val="24"/>
        </w:rPr>
        <w:t>All participants were briefed on the purpose of the research. Informed consent was obtained. Anonymity and confidenti</w:t>
      </w:r>
      <w:r w:rsidR="00003D4D" w:rsidRPr="00B572AE">
        <w:rPr>
          <w:rFonts w:ascii="Times New Roman" w:hAnsi="Times New Roman" w:cs="Times New Roman"/>
          <w:sz w:val="24"/>
          <w:szCs w:val="24"/>
        </w:rPr>
        <w:t>ality were strictly maintained.</w:t>
      </w:r>
    </w:p>
    <w:p w14:paraId="220FC5AB" w14:textId="77777777" w:rsidR="0040529C" w:rsidRPr="00B572AE" w:rsidRDefault="00003D4D" w:rsidP="0040529C">
      <w:pPr>
        <w:rPr>
          <w:rFonts w:ascii="Times New Roman" w:hAnsi="Times New Roman" w:cs="Times New Roman"/>
          <w:b/>
          <w:sz w:val="24"/>
          <w:szCs w:val="24"/>
        </w:rPr>
      </w:pPr>
      <w:r w:rsidRPr="00B572AE">
        <w:rPr>
          <w:rFonts w:ascii="Times New Roman" w:hAnsi="Times New Roman" w:cs="Times New Roman"/>
          <w:b/>
          <w:sz w:val="24"/>
          <w:szCs w:val="24"/>
        </w:rPr>
        <w:t>Findings</w:t>
      </w:r>
    </w:p>
    <w:p w14:paraId="521EF515" w14:textId="77777777" w:rsidR="0040529C" w:rsidRPr="00B572AE" w:rsidRDefault="0040529C" w:rsidP="0040529C">
      <w:pPr>
        <w:rPr>
          <w:rFonts w:ascii="Times New Roman" w:hAnsi="Times New Roman" w:cs="Times New Roman"/>
          <w:sz w:val="24"/>
          <w:szCs w:val="24"/>
        </w:rPr>
      </w:pPr>
      <w:r w:rsidRPr="00B572AE">
        <w:rPr>
          <w:rFonts w:ascii="Times New Roman" w:hAnsi="Times New Roman" w:cs="Times New Roman"/>
          <w:b/>
          <w:sz w:val="24"/>
          <w:szCs w:val="24"/>
        </w:rPr>
        <w:t>Adoption of Mobile and ICT Too</w:t>
      </w:r>
      <w:r w:rsidR="00003D4D" w:rsidRPr="00B572AE">
        <w:rPr>
          <w:rFonts w:ascii="Times New Roman" w:hAnsi="Times New Roman" w:cs="Times New Roman"/>
          <w:sz w:val="24"/>
          <w:szCs w:val="24"/>
        </w:rPr>
        <w:t>ls</w:t>
      </w:r>
    </w:p>
    <w:p w14:paraId="08ACF6CE" w14:textId="77777777" w:rsidR="0040529C" w:rsidRPr="00B572AE" w:rsidRDefault="0040529C" w:rsidP="0040529C">
      <w:pPr>
        <w:rPr>
          <w:rFonts w:ascii="Times New Roman" w:hAnsi="Times New Roman" w:cs="Times New Roman"/>
          <w:sz w:val="24"/>
          <w:szCs w:val="24"/>
        </w:rPr>
      </w:pPr>
      <w:r w:rsidRPr="00B572AE">
        <w:rPr>
          <w:rFonts w:ascii="Times New Roman" w:hAnsi="Times New Roman" w:cs="Times New Roman"/>
          <w:sz w:val="24"/>
          <w:szCs w:val="24"/>
        </w:rPr>
        <w:t xml:space="preserve">Most libraries surveyed had implemented mobile OPACs, SMS alerts, and digital lending. Koha and </w:t>
      </w:r>
      <w:proofErr w:type="spellStart"/>
      <w:r w:rsidRPr="00B572AE">
        <w:rPr>
          <w:rFonts w:ascii="Times New Roman" w:hAnsi="Times New Roman" w:cs="Times New Roman"/>
          <w:sz w:val="24"/>
          <w:szCs w:val="24"/>
        </w:rPr>
        <w:t>DSpace</w:t>
      </w:r>
      <w:proofErr w:type="spellEnd"/>
      <w:r w:rsidRPr="00B572AE">
        <w:rPr>
          <w:rFonts w:ascii="Times New Roman" w:hAnsi="Times New Roman" w:cs="Times New Roman"/>
          <w:sz w:val="24"/>
          <w:szCs w:val="24"/>
        </w:rPr>
        <w:t xml:space="preserve"> were the dominant platforms for cataloguing and repositories, while WhatsApp-based services and AI chatbots were gradua</w:t>
      </w:r>
      <w:r w:rsidR="00003D4D" w:rsidRPr="00B572AE">
        <w:rPr>
          <w:rFonts w:ascii="Times New Roman" w:hAnsi="Times New Roman" w:cs="Times New Roman"/>
          <w:sz w:val="24"/>
          <w:szCs w:val="24"/>
        </w:rPr>
        <w:t>lly gaining traction.</w:t>
      </w:r>
    </w:p>
    <w:p w14:paraId="6E84FDF2" w14:textId="77777777" w:rsidR="0040529C" w:rsidRPr="00B572AE" w:rsidRDefault="0040529C" w:rsidP="0040529C">
      <w:pPr>
        <w:rPr>
          <w:rFonts w:ascii="Times New Roman" w:hAnsi="Times New Roman" w:cs="Times New Roman"/>
          <w:b/>
          <w:sz w:val="24"/>
          <w:szCs w:val="24"/>
        </w:rPr>
      </w:pPr>
      <w:r w:rsidRPr="00B572AE">
        <w:rPr>
          <w:rFonts w:ascii="Times New Roman" w:hAnsi="Times New Roman" w:cs="Times New Roman"/>
          <w:b/>
          <w:sz w:val="24"/>
          <w:szCs w:val="24"/>
        </w:rPr>
        <w:t>User Sati</w:t>
      </w:r>
      <w:r w:rsidR="00003D4D" w:rsidRPr="00B572AE">
        <w:rPr>
          <w:rFonts w:ascii="Times New Roman" w:hAnsi="Times New Roman" w:cs="Times New Roman"/>
          <w:b/>
          <w:sz w:val="24"/>
          <w:szCs w:val="24"/>
        </w:rPr>
        <w:t>sfaction and Service Efficiency</w:t>
      </w:r>
    </w:p>
    <w:p w14:paraId="7F0F2732" w14:textId="77777777" w:rsidR="001D7C90" w:rsidRPr="00B572AE" w:rsidRDefault="0040529C" w:rsidP="0040529C">
      <w:pPr>
        <w:rPr>
          <w:rFonts w:ascii="Times New Roman" w:hAnsi="Times New Roman" w:cs="Times New Roman"/>
          <w:sz w:val="24"/>
          <w:szCs w:val="24"/>
        </w:rPr>
      </w:pPr>
      <w:r w:rsidRPr="00B572AE">
        <w:rPr>
          <w:rFonts w:ascii="Times New Roman" w:hAnsi="Times New Roman" w:cs="Times New Roman"/>
          <w:sz w:val="24"/>
          <w:szCs w:val="24"/>
        </w:rPr>
        <w:t>A strong positive correlation existed between mobile tool usage and user satisfaction. Over 80% of users felt that mobile access made library services mo</w:t>
      </w:r>
      <w:r w:rsidR="001D7C90" w:rsidRPr="00B572AE">
        <w:rPr>
          <w:rFonts w:ascii="Times New Roman" w:hAnsi="Times New Roman" w:cs="Times New Roman"/>
          <w:sz w:val="24"/>
          <w:szCs w:val="24"/>
        </w:rPr>
        <w:t>re efficient and user-centered.</w:t>
      </w:r>
    </w:p>
    <w:p w14:paraId="035F93CB" w14:textId="77777777" w:rsidR="0040529C" w:rsidRPr="00B572AE" w:rsidRDefault="0040529C" w:rsidP="0040529C">
      <w:pPr>
        <w:rPr>
          <w:rFonts w:ascii="Times New Roman" w:hAnsi="Times New Roman" w:cs="Times New Roman"/>
          <w:b/>
          <w:sz w:val="24"/>
          <w:szCs w:val="24"/>
        </w:rPr>
      </w:pPr>
      <w:r w:rsidRPr="00B572AE">
        <w:rPr>
          <w:rFonts w:ascii="Times New Roman" w:hAnsi="Times New Roman" w:cs="Times New Roman"/>
          <w:b/>
          <w:sz w:val="24"/>
          <w:szCs w:val="24"/>
        </w:rPr>
        <w:lastRenderedPageBreak/>
        <w:t>Barri</w:t>
      </w:r>
      <w:r w:rsidR="00003D4D" w:rsidRPr="00B572AE">
        <w:rPr>
          <w:rFonts w:ascii="Times New Roman" w:hAnsi="Times New Roman" w:cs="Times New Roman"/>
          <w:b/>
          <w:sz w:val="24"/>
          <w:szCs w:val="24"/>
        </w:rPr>
        <w:t>ers to Adoption</w:t>
      </w:r>
    </w:p>
    <w:p w14:paraId="04B57225" w14:textId="77777777" w:rsidR="0040529C" w:rsidRPr="00B572AE" w:rsidRDefault="0040529C" w:rsidP="0040529C">
      <w:pPr>
        <w:rPr>
          <w:rFonts w:ascii="Times New Roman" w:hAnsi="Times New Roman" w:cs="Times New Roman"/>
          <w:sz w:val="24"/>
          <w:szCs w:val="24"/>
        </w:rPr>
      </w:pPr>
      <w:r w:rsidRPr="00B572AE">
        <w:rPr>
          <w:rFonts w:ascii="Times New Roman" w:hAnsi="Times New Roman" w:cs="Times New Roman"/>
          <w:sz w:val="24"/>
          <w:szCs w:val="24"/>
        </w:rPr>
        <w:t>Key obstacles included poor internet connectivity, unstable power supply, limited digital skills, and insufficient funding. These issues were particul</w:t>
      </w:r>
      <w:r w:rsidR="00003D4D" w:rsidRPr="00B572AE">
        <w:rPr>
          <w:rFonts w:ascii="Times New Roman" w:hAnsi="Times New Roman" w:cs="Times New Roman"/>
          <w:sz w:val="24"/>
          <w:szCs w:val="24"/>
        </w:rPr>
        <w:t>arly severe in rural libraries.</w:t>
      </w:r>
    </w:p>
    <w:p w14:paraId="3FE8AD0A" w14:textId="77777777" w:rsidR="0040529C" w:rsidRPr="00B572AE" w:rsidRDefault="0040529C" w:rsidP="0040529C">
      <w:pPr>
        <w:rPr>
          <w:rFonts w:ascii="Times New Roman" w:hAnsi="Times New Roman" w:cs="Times New Roman"/>
          <w:b/>
          <w:sz w:val="24"/>
          <w:szCs w:val="24"/>
        </w:rPr>
      </w:pPr>
      <w:r w:rsidRPr="00B572AE">
        <w:rPr>
          <w:rFonts w:ascii="Times New Roman" w:hAnsi="Times New Roman" w:cs="Times New Roman"/>
          <w:b/>
          <w:sz w:val="24"/>
          <w:szCs w:val="24"/>
        </w:rPr>
        <w:t>Managem</w:t>
      </w:r>
      <w:r w:rsidR="00003D4D" w:rsidRPr="00B572AE">
        <w:rPr>
          <w:rFonts w:ascii="Times New Roman" w:hAnsi="Times New Roman" w:cs="Times New Roman"/>
          <w:b/>
          <w:sz w:val="24"/>
          <w:szCs w:val="24"/>
        </w:rPr>
        <w:t>ent Support and Training Impact</w:t>
      </w:r>
    </w:p>
    <w:p w14:paraId="5C4329EE" w14:textId="77777777" w:rsidR="0040529C" w:rsidRPr="00B572AE" w:rsidRDefault="0040529C" w:rsidP="0040529C">
      <w:pPr>
        <w:rPr>
          <w:rFonts w:ascii="Times New Roman" w:hAnsi="Times New Roman" w:cs="Times New Roman"/>
          <w:sz w:val="24"/>
          <w:szCs w:val="24"/>
        </w:rPr>
      </w:pPr>
      <w:r w:rsidRPr="00B572AE">
        <w:rPr>
          <w:rFonts w:ascii="Times New Roman" w:hAnsi="Times New Roman" w:cs="Times New Roman"/>
          <w:sz w:val="24"/>
          <w:szCs w:val="24"/>
        </w:rPr>
        <w:t>Both factors were significant, but training had a higher statistical influence on successful technology use, reinforcing the need for on</w:t>
      </w:r>
      <w:r w:rsidR="00003D4D" w:rsidRPr="00B572AE">
        <w:rPr>
          <w:rFonts w:ascii="Times New Roman" w:hAnsi="Times New Roman" w:cs="Times New Roman"/>
          <w:sz w:val="24"/>
          <w:szCs w:val="24"/>
        </w:rPr>
        <w:t>going professional development.</w:t>
      </w:r>
    </w:p>
    <w:p w14:paraId="17AC6C60" w14:textId="77777777" w:rsidR="00BA7467" w:rsidRPr="00B572AE" w:rsidRDefault="00BA7467" w:rsidP="0040529C">
      <w:pPr>
        <w:rPr>
          <w:rFonts w:ascii="Times New Roman" w:hAnsi="Times New Roman" w:cs="Times New Roman"/>
          <w:b/>
          <w:sz w:val="24"/>
          <w:szCs w:val="24"/>
        </w:rPr>
      </w:pPr>
    </w:p>
    <w:p w14:paraId="4CC65B57" w14:textId="77777777" w:rsidR="0040529C" w:rsidRPr="00B572AE" w:rsidRDefault="00003D4D" w:rsidP="0040529C">
      <w:pPr>
        <w:rPr>
          <w:rFonts w:ascii="Times New Roman" w:hAnsi="Times New Roman" w:cs="Times New Roman"/>
          <w:b/>
          <w:sz w:val="24"/>
          <w:szCs w:val="24"/>
        </w:rPr>
      </w:pPr>
      <w:r w:rsidRPr="00B572AE">
        <w:rPr>
          <w:rFonts w:ascii="Times New Roman" w:hAnsi="Times New Roman" w:cs="Times New Roman"/>
          <w:b/>
          <w:sz w:val="24"/>
          <w:szCs w:val="24"/>
        </w:rPr>
        <w:t>Discussion</w:t>
      </w:r>
    </w:p>
    <w:p w14:paraId="70AB08D8" w14:textId="77777777" w:rsidR="0040529C" w:rsidRPr="00B572AE" w:rsidRDefault="0040529C" w:rsidP="0040529C">
      <w:pPr>
        <w:rPr>
          <w:rFonts w:ascii="Times New Roman" w:hAnsi="Times New Roman" w:cs="Times New Roman"/>
          <w:sz w:val="24"/>
          <w:szCs w:val="24"/>
        </w:rPr>
      </w:pPr>
      <w:r w:rsidRPr="00B572AE">
        <w:rPr>
          <w:rFonts w:ascii="Times New Roman" w:hAnsi="Times New Roman" w:cs="Times New Roman"/>
          <w:sz w:val="24"/>
          <w:szCs w:val="24"/>
        </w:rPr>
        <w:t>Findings reinforce that mobile technology is a game-changer for libraries, improving access, speed, and personalization. However, these gains are contingent on resolving infrastructure and capacity issues. Institutional readiness—reflected in leadership, training, and vision—emerged as a key ena</w:t>
      </w:r>
      <w:r w:rsidR="00003D4D" w:rsidRPr="00B572AE">
        <w:rPr>
          <w:rFonts w:ascii="Times New Roman" w:hAnsi="Times New Roman" w:cs="Times New Roman"/>
          <w:sz w:val="24"/>
          <w:szCs w:val="24"/>
        </w:rPr>
        <w:t>bler of digital transformation.</w:t>
      </w:r>
    </w:p>
    <w:p w14:paraId="6C7F4A6A" w14:textId="77777777" w:rsidR="0040529C" w:rsidRPr="00B572AE" w:rsidRDefault="0040529C" w:rsidP="0040529C">
      <w:pPr>
        <w:rPr>
          <w:rFonts w:ascii="Times New Roman" w:hAnsi="Times New Roman" w:cs="Times New Roman"/>
          <w:sz w:val="24"/>
          <w:szCs w:val="24"/>
        </w:rPr>
      </w:pPr>
      <w:r w:rsidRPr="00B572AE">
        <w:rPr>
          <w:rFonts w:ascii="Times New Roman" w:hAnsi="Times New Roman" w:cs="Times New Roman"/>
          <w:sz w:val="24"/>
          <w:szCs w:val="24"/>
        </w:rPr>
        <w:t>Notably, inclusivity remains a critical concern. Access disparities persist for women, persons with disabilities, and rural users, who often lack devices or digital skills. Mobile adoption must therefore be accompanied by equity-focused policies to ensure no one is left beh</w:t>
      </w:r>
      <w:r w:rsidR="00003D4D" w:rsidRPr="00B572AE">
        <w:rPr>
          <w:rFonts w:ascii="Times New Roman" w:hAnsi="Times New Roman" w:cs="Times New Roman"/>
          <w:sz w:val="24"/>
          <w:szCs w:val="24"/>
        </w:rPr>
        <w:t>ind.</w:t>
      </w:r>
    </w:p>
    <w:p w14:paraId="6A56BFC3" w14:textId="77777777" w:rsidR="0040529C" w:rsidRPr="00B572AE" w:rsidRDefault="0040529C" w:rsidP="0040529C">
      <w:pPr>
        <w:rPr>
          <w:rFonts w:ascii="Times New Roman" w:hAnsi="Times New Roman" w:cs="Times New Roman"/>
          <w:sz w:val="24"/>
          <w:szCs w:val="24"/>
        </w:rPr>
      </w:pPr>
      <w:r w:rsidRPr="00B572AE">
        <w:rPr>
          <w:rFonts w:ascii="Times New Roman" w:hAnsi="Times New Roman" w:cs="Times New Roman"/>
          <w:sz w:val="24"/>
          <w:szCs w:val="24"/>
        </w:rPr>
        <w:t>The continued relevance of the Technology Acceptance Model is affirmed, especially as user expectations evolve in the digital age. Libraries that design user-friendly platforms and prioritize training are more lik</w:t>
      </w:r>
      <w:r w:rsidR="00003D4D" w:rsidRPr="00B572AE">
        <w:rPr>
          <w:rFonts w:ascii="Times New Roman" w:hAnsi="Times New Roman" w:cs="Times New Roman"/>
          <w:sz w:val="24"/>
          <w:szCs w:val="24"/>
        </w:rPr>
        <w:t>ely to see successful adoption.</w:t>
      </w:r>
    </w:p>
    <w:p w14:paraId="1D079467" w14:textId="77777777" w:rsidR="0040529C" w:rsidRPr="00B572AE" w:rsidRDefault="0040529C" w:rsidP="0040529C">
      <w:pPr>
        <w:rPr>
          <w:rFonts w:ascii="Times New Roman" w:hAnsi="Times New Roman" w:cs="Times New Roman"/>
          <w:b/>
          <w:sz w:val="24"/>
          <w:szCs w:val="24"/>
        </w:rPr>
      </w:pPr>
      <w:r w:rsidRPr="00B572AE">
        <w:rPr>
          <w:rFonts w:ascii="Times New Roman" w:hAnsi="Times New Roman" w:cs="Times New Roman"/>
          <w:b/>
          <w:sz w:val="24"/>
          <w:szCs w:val="24"/>
        </w:rPr>
        <w:t>Limitations of the Study</w:t>
      </w:r>
    </w:p>
    <w:p w14:paraId="46D4F0DC" w14:textId="77777777" w:rsidR="0040529C" w:rsidRPr="00B572AE" w:rsidRDefault="0040529C" w:rsidP="0023512B">
      <w:pPr>
        <w:pStyle w:val="ListParagraph"/>
        <w:numPr>
          <w:ilvl w:val="1"/>
          <w:numId w:val="8"/>
        </w:numPr>
        <w:rPr>
          <w:rFonts w:ascii="Times New Roman" w:hAnsi="Times New Roman" w:cs="Times New Roman"/>
          <w:sz w:val="24"/>
          <w:szCs w:val="24"/>
        </w:rPr>
      </w:pPr>
      <w:r w:rsidRPr="00B572AE">
        <w:rPr>
          <w:rFonts w:ascii="Times New Roman" w:hAnsi="Times New Roman" w:cs="Times New Roman"/>
          <w:sz w:val="24"/>
          <w:szCs w:val="24"/>
        </w:rPr>
        <w:t>The study’s geographic scope excluded Francophone and Lusophone African nations.</w:t>
      </w:r>
    </w:p>
    <w:p w14:paraId="7228FFA9" w14:textId="77777777" w:rsidR="0040529C" w:rsidRPr="00B572AE" w:rsidRDefault="0040529C" w:rsidP="0023512B">
      <w:pPr>
        <w:pStyle w:val="ListParagraph"/>
        <w:numPr>
          <w:ilvl w:val="1"/>
          <w:numId w:val="5"/>
        </w:numPr>
        <w:rPr>
          <w:rFonts w:ascii="Times New Roman" w:hAnsi="Times New Roman" w:cs="Times New Roman"/>
          <w:sz w:val="24"/>
          <w:szCs w:val="24"/>
        </w:rPr>
      </w:pPr>
      <w:r w:rsidRPr="00B572AE">
        <w:rPr>
          <w:rFonts w:ascii="Times New Roman" w:hAnsi="Times New Roman" w:cs="Times New Roman"/>
          <w:sz w:val="24"/>
          <w:szCs w:val="24"/>
        </w:rPr>
        <w:t>Some institutions lacked updated records, limiting observational audits.</w:t>
      </w:r>
    </w:p>
    <w:p w14:paraId="29E4EB22" w14:textId="77777777" w:rsidR="0040529C" w:rsidRPr="00B572AE" w:rsidRDefault="0040529C" w:rsidP="0040529C">
      <w:pPr>
        <w:pStyle w:val="ListParagraph"/>
        <w:numPr>
          <w:ilvl w:val="1"/>
          <w:numId w:val="5"/>
        </w:numPr>
        <w:rPr>
          <w:rFonts w:ascii="Times New Roman" w:hAnsi="Times New Roman" w:cs="Times New Roman"/>
          <w:sz w:val="24"/>
          <w:szCs w:val="24"/>
        </w:rPr>
      </w:pPr>
      <w:r w:rsidRPr="00B572AE">
        <w:rPr>
          <w:rFonts w:ascii="Times New Roman" w:hAnsi="Times New Roman" w:cs="Times New Roman"/>
          <w:sz w:val="24"/>
          <w:szCs w:val="24"/>
        </w:rPr>
        <w:t>Funding limitations constrained longitudinal tracking, which could assess sustained impact over time.</w:t>
      </w:r>
    </w:p>
    <w:p w14:paraId="4E1D5131" w14:textId="77777777" w:rsidR="0040529C" w:rsidRPr="00B572AE" w:rsidRDefault="0040529C" w:rsidP="0040529C">
      <w:pPr>
        <w:rPr>
          <w:rFonts w:ascii="Times New Roman" w:hAnsi="Times New Roman" w:cs="Times New Roman"/>
          <w:b/>
          <w:sz w:val="24"/>
          <w:szCs w:val="24"/>
        </w:rPr>
      </w:pPr>
      <w:r w:rsidRPr="00B572AE">
        <w:rPr>
          <w:rFonts w:ascii="Times New Roman" w:hAnsi="Times New Roman" w:cs="Times New Roman"/>
          <w:b/>
          <w:sz w:val="24"/>
          <w:szCs w:val="24"/>
        </w:rPr>
        <w:t>Future Research Directions</w:t>
      </w:r>
    </w:p>
    <w:p w14:paraId="55C09679" w14:textId="77777777" w:rsidR="0040529C" w:rsidRPr="00B572AE" w:rsidRDefault="001D7C90" w:rsidP="0023512B">
      <w:pPr>
        <w:pStyle w:val="ListParagraph"/>
        <w:numPr>
          <w:ilvl w:val="0"/>
          <w:numId w:val="11"/>
        </w:numPr>
        <w:rPr>
          <w:rFonts w:ascii="Times New Roman" w:hAnsi="Times New Roman" w:cs="Times New Roman"/>
          <w:sz w:val="24"/>
          <w:szCs w:val="24"/>
        </w:rPr>
      </w:pPr>
      <w:r w:rsidRPr="00B572AE">
        <w:rPr>
          <w:rFonts w:ascii="Times New Roman" w:hAnsi="Times New Roman" w:cs="Times New Roman"/>
          <w:sz w:val="24"/>
          <w:szCs w:val="24"/>
        </w:rPr>
        <w:t>Explore</w:t>
      </w:r>
      <w:r w:rsidR="0040529C" w:rsidRPr="00B572AE">
        <w:rPr>
          <w:rFonts w:ascii="Times New Roman" w:hAnsi="Times New Roman" w:cs="Times New Roman"/>
          <w:sz w:val="24"/>
          <w:szCs w:val="24"/>
        </w:rPr>
        <w:t xml:space="preserve"> the impact of generative AI and machine learning on reference services.</w:t>
      </w:r>
    </w:p>
    <w:p w14:paraId="58597958" w14:textId="77777777" w:rsidR="0040529C" w:rsidRPr="00B572AE" w:rsidRDefault="001D7C90" w:rsidP="0023512B">
      <w:pPr>
        <w:pStyle w:val="ListParagraph"/>
        <w:numPr>
          <w:ilvl w:val="0"/>
          <w:numId w:val="11"/>
        </w:numPr>
        <w:rPr>
          <w:rFonts w:ascii="Times New Roman" w:hAnsi="Times New Roman" w:cs="Times New Roman"/>
          <w:sz w:val="24"/>
          <w:szCs w:val="24"/>
        </w:rPr>
      </w:pPr>
      <w:r w:rsidRPr="00B572AE">
        <w:rPr>
          <w:rFonts w:ascii="Times New Roman" w:hAnsi="Times New Roman" w:cs="Times New Roman"/>
          <w:sz w:val="24"/>
          <w:szCs w:val="24"/>
        </w:rPr>
        <w:t>Investigate</w:t>
      </w:r>
      <w:r w:rsidR="0040529C" w:rsidRPr="00B572AE">
        <w:rPr>
          <w:rFonts w:ascii="Times New Roman" w:hAnsi="Times New Roman" w:cs="Times New Roman"/>
          <w:sz w:val="24"/>
          <w:szCs w:val="24"/>
        </w:rPr>
        <w:t xml:space="preserve"> privacy and data protection concerns in mobile access to library resources.</w:t>
      </w:r>
    </w:p>
    <w:p w14:paraId="7B91198E" w14:textId="77777777" w:rsidR="0040529C" w:rsidRPr="00B572AE" w:rsidRDefault="001D7C90" w:rsidP="0023512B">
      <w:pPr>
        <w:pStyle w:val="ListParagraph"/>
        <w:numPr>
          <w:ilvl w:val="0"/>
          <w:numId w:val="11"/>
        </w:numPr>
        <w:rPr>
          <w:rFonts w:ascii="Times New Roman" w:hAnsi="Times New Roman" w:cs="Times New Roman"/>
          <w:sz w:val="24"/>
          <w:szCs w:val="24"/>
        </w:rPr>
      </w:pPr>
      <w:r w:rsidRPr="00B572AE">
        <w:rPr>
          <w:rFonts w:ascii="Times New Roman" w:hAnsi="Times New Roman" w:cs="Times New Roman"/>
          <w:sz w:val="24"/>
          <w:szCs w:val="24"/>
        </w:rPr>
        <w:t>Conduct</w:t>
      </w:r>
      <w:r w:rsidR="0040529C" w:rsidRPr="00B572AE">
        <w:rPr>
          <w:rFonts w:ascii="Times New Roman" w:hAnsi="Times New Roman" w:cs="Times New Roman"/>
          <w:sz w:val="24"/>
          <w:szCs w:val="24"/>
        </w:rPr>
        <w:t xml:space="preserve"> longitudinal studies to assess the sustained effects of mobile tools on academic performance and research productivity.</w:t>
      </w:r>
    </w:p>
    <w:p w14:paraId="088E4EB5" w14:textId="77777777" w:rsidR="001D7C90" w:rsidRPr="00B572AE" w:rsidRDefault="0040529C" w:rsidP="0040529C">
      <w:pPr>
        <w:pStyle w:val="ListParagraph"/>
        <w:numPr>
          <w:ilvl w:val="0"/>
          <w:numId w:val="11"/>
        </w:numPr>
        <w:rPr>
          <w:rFonts w:ascii="Times New Roman" w:hAnsi="Times New Roman" w:cs="Times New Roman"/>
          <w:sz w:val="24"/>
          <w:szCs w:val="24"/>
        </w:rPr>
      </w:pPr>
      <w:r w:rsidRPr="00B572AE">
        <w:rPr>
          <w:rFonts w:ascii="Times New Roman" w:hAnsi="Times New Roman" w:cs="Times New Roman"/>
          <w:sz w:val="24"/>
          <w:szCs w:val="24"/>
        </w:rPr>
        <w:t>Examine gender-specific challenges in mobile access and digital literacy.</w:t>
      </w:r>
    </w:p>
    <w:p w14:paraId="566E1B71" w14:textId="77777777" w:rsidR="001D7C90" w:rsidRPr="00B572AE" w:rsidRDefault="001D7C90" w:rsidP="001D7C90">
      <w:pPr>
        <w:pStyle w:val="ListParagraph"/>
        <w:ind w:left="360"/>
        <w:rPr>
          <w:rFonts w:ascii="Times New Roman" w:hAnsi="Times New Roman" w:cs="Times New Roman"/>
          <w:sz w:val="24"/>
          <w:szCs w:val="24"/>
        </w:rPr>
      </w:pPr>
    </w:p>
    <w:p w14:paraId="591FA5E6" w14:textId="77777777" w:rsidR="0040529C" w:rsidRPr="00B572AE" w:rsidRDefault="0040529C" w:rsidP="001D7C90">
      <w:pPr>
        <w:rPr>
          <w:rFonts w:ascii="Times New Roman" w:hAnsi="Times New Roman" w:cs="Times New Roman"/>
          <w:sz w:val="24"/>
          <w:szCs w:val="24"/>
        </w:rPr>
      </w:pPr>
      <w:r w:rsidRPr="00B572AE">
        <w:rPr>
          <w:rFonts w:ascii="Times New Roman" w:hAnsi="Times New Roman" w:cs="Times New Roman"/>
          <w:b/>
          <w:sz w:val="24"/>
          <w:szCs w:val="24"/>
        </w:rPr>
        <w:t>Recommendations</w:t>
      </w:r>
    </w:p>
    <w:p w14:paraId="2E2C5F51" w14:textId="77777777" w:rsidR="0040529C" w:rsidRPr="00B572AE" w:rsidRDefault="0040529C" w:rsidP="001D7C90">
      <w:pPr>
        <w:pStyle w:val="ListParagraph"/>
        <w:numPr>
          <w:ilvl w:val="0"/>
          <w:numId w:val="16"/>
        </w:numPr>
        <w:rPr>
          <w:rFonts w:ascii="Times New Roman" w:hAnsi="Times New Roman" w:cs="Times New Roman"/>
          <w:sz w:val="24"/>
          <w:szCs w:val="24"/>
        </w:rPr>
      </w:pPr>
      <w:r w:rsidRPr="00B572AE">
        <w:rPr>
          <w:rFonts w:ascii="Times New Roman" w:hAnsi="Times New Roman" w:cs="Times New Roman"/>
          <w:sz w:val="24"/>
          <w:szCs w:val="24"/>
        </w:rPr>
        <w:t>Strengthen ICT Infrastructure</w:t>
      </w:r>
    </w:p>
    <w:p w14:paraId="77517C71" w14:textId="77777777" w:rsidR="0040529C" w:rsidRPr="00B572AE" w:rsidRDefault="0040529C" w:rsidP="0040529C">
      <w:pPr>
        <w:rPr>
          <w:rFonts w:ascii="Times New Roman" w:hAnsi="Times New Roman" w:cs="Times New Roman"/>
          <w:sz w:val="24"/>
          <w:szCs w:val="24"/>
        </w:rPr>
      </w:pPr>
      <w:r w:rsidRPr="00B572AE">
        <w:rPr>
          <w:rFonts w:ascii="Times New Roman" w:hAnsi="Times New Roman" w:cs="Times New Roman"/>
          <w:sz w:val="24"/>
          <w:szCs w:val="24"/>
        </w:rPr>
        <w:t>Reliable electricity and broadband internet are foundational to sustainable digital services.</w:t>
      </w:r>
    </w:p>
    <w:p w14:paraId="0C1FE8F9" w14:textId="77777777" w:rsidR="0040529C" w:rsidRPr="00B572AE" w:rsidRDefault="0040529C" w:rsidP="001D7C90">
      <w:pPr>
        <w:pStyle w:val="ListParagraph"/>
        <w:numPr>
          <w:ilvl w:val="0"/>
          <w:numId w:val="14"/>
        </w:numPr>
        <w:rPr>
          <w:rFonts w:ascii="Times New Roman" w:hAnsi="Times New Roman" w:cs="Times New Roman"/>
          <w:sz w:val="24"/>
          <w:szCs w:val="24"/>
        </w:rPr>
      </w:pPr>
      <w:r w:rsidRPr="00B572AE">
        <w:rPr>
          <w:rFonts w:ascii="Times New Roman" w:hAnsi="Times New Roman" w:cs="Times New Roman"/>
          <w:sz w:val="24"/>
          <w:szCs w:val="24"/>
        </w:rPr>
        <w:t>Institutionalize Training Programs</w:t>
      </w:r>
    </w:p>
    <w:p w14:paraId="3F395DEA" w14:textId="77777777" w:rsidR="0040529C" w:rsidRPr="00B572AE" w:rsidRDefault="0040529C" w:rsidP="0040529C">
      <w:pPr>
        <w:rPr>
          <w:rFonts w:ascii="Times New Roman" w:hAnsi="Times New Roman" w:cs="Times New Roman"/>
          <w:sz w:val="24"/>
          <w:szCs w:val="24"/>
        </w:rPr>
      </w:pPr>
      <w:r w:rsidRPr="00B572AE">
        <w:rPr>
          <w:rFonts w:ascii="Times New Roman" w:hAnsi="Times New Roman" w:cs="Times New Roman"/>
          <w:sz w:val="24"/>
          <w:szCs w:val="24"/>
        </w:rPr>
        <w:lastRenderedPageBreak/>
        <w:t>Embed continuous professional development in library workflows to enhance ICT competencies.</w:t>
      </w:r>
    </w:p>
    <w:p w14:paraId="16D4C276" w14:textId="77777777" w:rsidR="0040529C" w:rsidRPr="00B572AE" w:rsidRDefault="0040529C" w:rsidP="001D7C90">
      <w:pPr>
        <w:pStyle w:val="ListParagraph"/>
        <w:numPr>
          <w:ilvl w:val="0"/>
          <w:numId w:val="14"/>
        </w:numPr>
        <w:rPr>
          <w:rFonts w:ascii="Times New Roman" w:hAnsi="Times New Roman" w:cs="Times New Roman"/>
          <w:sz w:val="24"/>
          <w:szCs w:val="24"/>
        </w:rPr>
      </w:pPr>
      <w:r w:rsidRPr="00B572AE">
        <w:rPr>
          <w:rFonts w:ascii="Times New Roman" w:hAnsi="Times New Roman" w:cs="Times New Roman"/>
          <w:sz w:val="24"/>
          <w:szCs w:val="24"/>
        </w:rPr>
        <w:t>Secure Sustainable Funding</w:t>
      </w:r>
    </w:p>
    <w:p w14:paraId="7B34E448" w14:textId="77777777" w:rsidR="0040529C" w:rsidRPr="00B572AE" w:rsidRDefault="0040529C" w:rsidP="0040529C">
      <w:pPr>
        <w:rPr>
          <w:rFonts w:ascii="Times New Roman" w:hAnsi="Times New Roman" w:cs="Times New Roman"/>
          <w:sz w:val="24"/>
          <w:szCs w:val="24"/>
        </w:rPr>
      </w:pPr>
      <w:r w:rsidRPr="00B572AE">
        <w:rPr>
          <w:rFonts w:ascii="Times New Roman" w:hAnsi="Times New Roman" w:cs="Times New Roman"/>
          <w:sz w:val="24"/>
          <w:szCs w:val="24"/>
        </w:rPr>
        <w:t>Governments and donors must provide consistent funding streams, especially for rural libraries.</w:t>
      </w:r>
    </w:p>
    <w:p w14:paraId="37269FEF" w14:textId="77777777" w:rsidR="0040529C" w:rsidRPr="00B572AE" w:rsidRDefault="0040529C" w:rsidP="001D7C90">
      <w:pPr>
        <w:pStyle w:val="ListParagraph"/>
        <w:numPr>
          <w:ilvl w:val="0"/>
          <w:numId w:val="14"/>
        </w:numPr>
        <w:rPr>
          <w:rFonts w:ascii="Times New Roman" w:hAnsi="Times New Roman" w:cs="Times New Roman"/>
          <w:sz w:val="24"/>
          <w:szCs w:val="24"/>
        </w:rPr>
      </w:pPr>
      <w:r w:rsidRPr="00B572AE">
        <w:rPr>
          <w:rFonts w:ascii="Times New Roman" w:hAnsi="Times New Roman" w:cs="Times New Roman"/>
          <w:sz w:val="24"/>
          <w:szCs w:val="24"/>
        </w:rPr>
        <w:t>Enforce ICT Policies and Standards</w:t>
      </w:r>
    </w:p>
    <w:p w14:paraId="5FD25E60" w14:textId="77777777" w:rsidR="0040529C" w:rsidRPr="00B572AE" w:rsidRDefault="0040529C" w:rsidP="0040529C">
      <w:pPr>
        <w:rPr>
          <w:rFonts w:ascii="Times New Roman" w:hAnsi="Times New Roman" w:cs="Times New Roman"/>
          <w:sz w:val="24"/>
          <w:szCs w:val="24"/>
        </w:rPr>
      </w:pPr>
      <w:r w:rsidRPr="00B572AE">
        <w:rPr>
          <w:rFonts w:ascii="Times New Roman" w:hAnsi="Times New Roman" w:cs="Times New Roman"/>
          <w:sz w:val="24"/>
          <w:szCs w:val="24"/>
        </w:rPr>
        <w:t>Clear policy frameworks will improve coordination, security, and standardization in digital service delivery.</w:t>
      </w:r>
    </w:p>
    <w:p w14:paraId="247B7ED0" w14:textId="77777777" w:rsidR="0040529C" w:rsidRPr="00B572AE" w:rsidRDefault="0040529C" w:rsidP="001D7C90">
      <w:pPr>
        <w:pStyle w:val="ListParagraph"/>
        <w:numPr>
          <w:ilvl w:val="0"/>
          <w:numId w:val="14"/>
        </w:numPr>
        <w:rPr>
          <w:rFonts w:ascii="Times New Roman" w:hAnsi="Times New Roman" w:cs="Times New Roman"/>
          <w:sz w:val="24"/>
          <w:szCs w:val="24"/>
        </w:rPr>
      </w:pPr>
      <w:r w:rsidRPr="00B572AE">
        <w:rPr>
          <w:rFonts w:ascii="Times New Roman" w:hAnsi="Times New Roman" w:cs="Times New Roman"/>
          <w:sz w:val="24"/>
          <w:szCs w:val="24"/>
        </w:rPr>
        <w:t>Promote Inclusivity and Equity</w:t>
      </w:r>
    </w:p>
    <w:p w14:paraId="30BCC7A8" w14:textId="77777777" w:rsidR="0040529C" w:rsidRPr="00B572AE" w:rsidRDefault="0040529C" w:rsidP="0040529C">
      <w:pPr>
        <w:rPr>
          <w:rFonts w:ascii="Times New Roman" w:hAnsi="Times New Roman" w:cs="Times New Roman"/>
          <w:sz w:val="24"/>
          <w:szCs w:val="24"/>
        </w:rPr>
      </w:pPr>
      <w:r w:rsidRPr="00B572AE">
        <w:rPr>
          <w:rFonts w:ascii="Times New Roman" w:hAnsi="Times New Roman" w:cs="Times New Roman"/>
          <w:sz w:val="24"/>
          <w:szCs w:val="24"/>
        </w:rPr>
        <w:t>Design mobile tools and training programs that accommodate marginalized groups—women, rural dwellers, and persons with disabilities.</w:t>
      </w:r>
    </w:p>
    <w:p w14:paraId="5544468E" w14:textId="77777777" w:rsidR="0040529C" w:rsidRPr="00B572AE" w:rsidRDefault="0040529C" w:rsidP="001D7C90">
      <w:pPr>
        <w:pStyle w:val="ListParagraph"/>
        <w:numPr>
          <w:ilvl w:val="0"/>
          <w:numId w:val="14"/>
        </w:numPr>
        <w:rPr>
          <w:rFonts w:ascii="Times New Roman" w:hAnsi="Times New Roman" w:cs="Times New Roman"/>
          <w:sz w:val="24"/>
          <w:szCs w:val="24"/>
        </w:rPr>
      </w:pPr>
      <w:r w:rsidRPr="00B572AE">
        <w:rPr>
          <w:rFonts w:ascii="Times New Roman" w:hAnsi="Times New Roman" w:cs="Times New Roman"/>
          <w:sz w:val="24"/>
          <w:szCs w:val="24"/>
        </w:rPr>
        <w:t>Encourage Collaboration</w:t>
      </w:r>
    </w:p>
    <w:p w14:paraId="37539D36" w14:textId="77777777" w:rsidR="0040529C" w:rsidRPr="00B572AE" w:rsidRDefault="0040529C" w:rsidP="0040529C">
      <w:pPr>
        <w:rPr>
          <w:rFonts w:ascii="Times New Roman" w:hAnsi="Times New Roman" w:cs="Times New Roman"/>
          <w:sz w:val="24"/>
          <w:szCs w:val="24"/>
        </w:rPr>
      </w:pPr>
      <w:r w:rsidRPr="00B572AE">
        <w:rPr>
          <w:rFonts w:ascii="Times New Roman" w:hAnsi="Times New Roman" w:cs="Times New Roman"/>
          <w:sz w:val="24"/>
          <w:szCs w:val="24"/>
        </w:rPr>
        <w:t>Regional consortia and resource-sharing platforms can reduce isolation and enhance colle</w:t>
      </w:r>
      <w:r w:rsidR="0023512B" w:rsidRPr="00B572AE">
        <w:rPr>
          <w:rFonts w:ascii="Times New Roman" w:hAnsi="Times New Roman" w:cs="Times New Roman"/>
          <w:sz w:val="24"/>
          <w:szCs w:val="24"/>
        </w:rPr>
        <w:t>ctive capacity.</w:t>
      </w:r>
    </w:p>
    <w:p w14:paraId="1DC3027A" w14:textId="77777777" w:rsidR="001D7C90" w:rsidRPr="00B572AE" w:rsidRDefault="0023512B" w:rsidP="001D7C90">
      <w:pPr>
        <w:rPr>
          <w:rFonts w:ascii="Times New Roman" w:hAnsi="Times New Roman" w:cs="Times New Roman"/>
          <w:b/>
          <w:sz w:val="24"/>
          <w:szCs w:val="24"/>
        </w:rPr>
      </w:pPr>
      <w:r w:rsidRPr="00B572AE">
        <w:rPr>
          <w:rFonts w:ascii="Times New Roman" w:hAnsi="Times New Roman" w:cs="Times New Roman"/>
          <w:b/>
          <w:sz w:val="24"/>
          <w:szCs w:val="24"/>
        </w:rPr>
        <w:t>Conclusion</w:t>
      </w:r>
    </w:p>
    <w:p w14:paraId="5D42BE56" w14:textId="77777777" w:rsidR="001D7C90" w:rsidRPr="00B572AE" w:rsidRDefault="001D7C90" w:rsidP="001D7C90">
      <w:pPr>
        <w:tabs>
          <w:tab w:val="right" w:pos="9360"/>
        </w:tabs>
        <w:spacing w:after="0" w:line="240" w:lineRule="auto"/>
        <w:ind w:left="-90"/>
        <w:rPr>
          <w:rFonts w:ascii="Times New Roman" w:hAnsi="Times New Roman" w:cs="Times New Roman"/>
          <w:sz w:val="24"/>
          <w:szCs w:val="24"/>
        </w:rPr>
      </w:pPr>
      <w:r w:rsidRPr="00B572AE">
        <w:rPr>
          <w:rFonts w:ascii="Times New Roman" w:hAnsi="Times New Roman" w:cs="Times New Roman"/>
          <w:sz w:val="24"/>
          <w:szCs w:val="24"/>
        </w:rPr>
        <w:t>To achieve this, librarians need to formulate policies to develop modern technology for library services and the application of information technology (IT) in our libraries.</w:t>
      </w:r>
    </w:p>
    <w:p w14:paraId="648CD609" w14:textId="77777777" w:rsidR="001D7C90" w:rsidRPr="00B572AE" w:rsidRDefault="001D7C90" w:rsidP="001D7C90">
      <w:pPr>
        <w:tabs>
          <w:tab w:val="right" w:pos="9360"/>
        </w:tabs>
        <w:spacing w:after="0" w:line="240" w:lineRule="auto"/>
        <w:ind w:left="-90"/>
        <w:rPr>
          <w:rFonts w:ascii="Times New Roman" w:hAnsi="Times New Roman" w:cs="Times New Roman"/>
          <w:sz w:val="24"/>
          <w:szCs w:val="24"/>
        </w:rPr>
      </w:pPr>
    </w:p>
    <w:p w14:paraId="09FC0D96" w14:textId="77777777" w:rsidR="001D7C90" w:rsidRPr="00B572AE" w:rsidRDefault="001D7C90" w:rsidP="001D7C90">
      <w:pPr>
        <w:tabs>
          <w:tab w:val="right" w:pos="9360"/>
        </w:tabs>
        <w:spacing w:after="0" w:line="240" w:lineRule="auto"/>
        <w:ind w:left="-90"/>
        <w:rPr>
          <w:rFonts w:ascii="Times New Roman" w:hAnsi="Times New Roman" w:cs="Times New Roman"/>
          <w:sz w:val="24"/>
          <w:szCs w:val="24"/>
        </w:rPr>
      </w:pPr>
      <w:r w:rsidRPr="00B572AE">
        <w:rPr>
          <w:rFonts w:ascii="Times New Roman" w:hAnsi="Times New Roman" w:cs="Times New Roman"/>
          <w:sz w:val="24"/>
          <w:szCs w:val="24"/>
        </w:rPr>
        <w:t>Moreover, we need to offer for way forward in proper utilization of libraries. Finally, fellow librarians will agree that modern technology has changed the expectations of library patrons and people today to be able to find and access information from wherever the information are.</w:t>
      </w:r>
    </w:p>
    <w:p w14:paraId="25A1DFB4" w14:textId="77777777" w:rsidR="001D7C90" w:rsidRPr="00B572AE" w:rsidRDefault="001D7C90" w:rsidP="001D7C90">
      <w:pPr>
        <w:tabs>
          <w:tab w:val="right" w:pos="9360"/>
        </w:tabs>
        <w:spacing w:after="0" w:line="240" w:lineRule="auto"/>
        <w:ind w:left="-90"/>
        <w:rPr>
          <w:rFonts w:ascii="Times New Roman" w:hAnsi="Times New Roman" w:cs="Times New Roman"/>
          <w:sz w:val="24"/>
          <w:szCs w:val="24"/>
        </w:rPr>
      </w:pPr>
    </w:p>
    <w:p w14:paraId="4E0FB64F" w14:textId="77777777" w:rsidR="001D7C90" w:rsidRPr="00B572AE" w:rsidRDefault="001D7C90" w:rsidP="001D7C90">
      <w:pPr>
        <w:tabs>
          <w:tab w:val="right" w:pos="9360"/>
        </w:tabs>
        <w:spacing w:after="0" w:line="240" w:lineRule="auto"/>
        <w:ind w:left="-90"/>
        <w:rPr>
          <w:rFonts w:ascii="Times New Roman" w:hAnsi="Times New Roman" w:cs="Times New Roman"/>
          <w:sz w:val="24"/>
          <w:szCs w:val="24"/>
        </w:rPr>
      </w:pPr>
      <w:r w:rsidRPr="00B572AE">
        <w:rPr>
          <w:rFonts w:ascii="Times New Roman" w:hAnsi="Times New Roman" w:cs="Times New Roman"/>
          <w:sz w:val="24"/>
          <w:szCs w:val="24"/>
        </w:rPr>
        <w:t>Furthermore, there should be a general online classification scheme that is acceptable for classifying library materials. Technology has changed the expectations of library patrons; people today expect to be able to find and access information from wherever they are. This is why so many library systems across the country have increased both computers for use inside the library as well as mobile and online access to e-books, audiobooks and research databases.</w:t>
      </w:r>
    </w:p>
    <w:p w14:paraId="4BD1DE33" w14:textId="77777777" w:rsidR="001D7C90" w:rsidRPr="00B572AE" w:rsidRDefault="001D7C90" w:rsidP="0040529C">
      <w:pPr>
        <w:rPr>
          <w:rFonts w:ascii="Times New Roman" w:hAnsi="Times New Roman" w:cs="Times New Roman"/>
          <w:b/>
          <w:sz w:val="24"/>
          <w:szCs w:val="24"/>
        </w:rPr>
      </w:pPr>
    </w:p>
    <w:p w14:paraId="4D461AC6" w14:textId="77777777" w:rsidR="00912D2E" w:rsidRPr="00B572AE" w:rsidRDefault="0023512B" w:rsidP="0073525C">
      <w:pPr>
        <w:spacing w:before="120" w:after="120"/>
        <w:ind w:left="709" w:hanging="709"/>
        <w:jc w:val="both"/>
        <w:rPr>
          <w:rFonts w:ascii="Times New Roman" w:hAnsi="Times New Roman" w:cs="Times New Roman"/>
          <w:b/>
          <w:sz w:val="24"/>
          <w:szCs w:val="24"/>
        </w:rPr>
      </w:pPr>
      <w:r w:rsidRPr="00B572AE">
        <w:rPr>
          <w:rFonts w:ascii="Times New Roman" w:hAnsi="Times New Roman" w:cs="Times New Roman"/>
          <w:b/>
          <w:sz w:val="24"/>
          <w:szCs w:val="24"/>
        </w:rPr>
        <w:t>References</w:t>
      </w:r>
    </w:p>
    <w:p w14:paraId="157E0C60" w14:textId="77777777" w:rsidR="00912D2E" w:rsidRPr="00B572AE" w:rsidRDefault="00912D2E" w:rsidP="00912D2E">
      <w:pPr>
        <w:spacing w:before="120" w:after="120"/>
        <w:ind w:left="709" w:hanging="709"/>
        <w:jc w:val="both"/>
        <w:rPr>
          <w:rFonts w:ascii="Times New Roman" w:eastAsia="DengXian" w:hAnsi="Times New Roman" w:cs="Times New Roman"/>
          <w:kern w:val="2"/>
          <w:sz w:val="24"/>
          <w:szCs w:val="24"/>
          <w:lang w:val="en-GB" w:eastAsia="zh-CN"/>
        </w:rPr>
      </w:pPr>
      <w:proofErr w:type="spellStart"/>
      <w:r w:rsidRPr="00B572AE">
        <w:rPr>
          <w:rFonts w:ascii="Times New Roman" w:hAnsi="Times New Roman" w:cs="Times New Roman"/>
          <w:sz w:val="24"/>
          <w:szCs w:val="24"/>
        </w:rPr>
        <w:t>Abbetuyi</w:t>
      </w:r>
      <w:proofErr w:type="spellEnd"/>
      <w:r w:rsidRPr="00B572AE">
        <w:rPr>
          <w:rFonts w:ascii="Times New Roman" w:hAnsi="Times New Roman" w:cs="Times New Roman"/>
          <w:sz w:val="24"/>
          <w:szCs w:val="24"/>
        </w:rPr>
        <w:t xml:space="preserve">, P. A. (2025). </w:t>
      </w:r>
      <w:r w:rsidR="0040529C" w:rsidRPr="00B572AE">
        <w:rPr>
          <w:rFonts w:ascii="Times New Roman" w:hAnsi="Times New Roman" w:cs="Times New Roman"/>
          <w:sz w:val="24"/>
          <w:szCs w:val="24"/>
        </w:rPr>
        <w:t>The influences of top-management support and training on mobile technology adoption by librarians among universities in Southwest Nigeria</w:t>
      </w:r>
      <w:r w:rsidR="0040529C" w:rsidRPr="00B572AE">
        <w:rPr>
          <w:rFonts w:ascii="Times New Roman" w:hAnsi="Times New Roman" w:cs="Times New Roman"/>
          <w:i/>
          <w:sz w:val="24"/>
          <w:szCs w:val="24"/>
        </w:rPr>
        <w:t xml:space="preserve">. International Journal of Research and Innovation in Social Science, </w:t>
      </w:r>
      <w:r w:rsidR="0040529C" w:rsidRPr="00B572AE">
        <w:rPr>
          <w:rFonts w:ascii="Times New Roman" w:hAnsi="Times New Roman" w:cs="Times New Roman"/>
          <w:sz w:val="24"/>
          <w:szCs w:val="24"/>
        </w:rPr>
        <w:t xml:space="preserve">8(5), 3494–3502. </w:t>
      </w:r>
      <w:hyperlink w:history="1">
        <w:r w:rsidRPr="00B572AE">
          <w:rPr>
            <w:rStyle w:val="Hyperlink"/>
            <w:rFonts w:ascii="Times New Roman" w:hAnsi="Times New Roman" w:cs="Times New Roman"/>
            <w:sz w:val="24"/>
            <w:szCs w:val="24"/>
          </w:rPr>
          <w:t>https://rsisinternational.org/journals/ijriss/articles/the-influences-of-top-management-support-and-training-on-mobile-technology-adoption-by-librarians-among-universities-in-south-west-nigeria/</w:t>
        </w:r>
      </w:hyperlink>
      <w:r w:rsidRPr="00B572AE">
        <w:rPr>
          <w:rFonts w:ascii="Times New Roman" w:eastAsia="DengXian" w:hAnsi="Times New Roman" w:cs="Times New Roman"/>
          <w:kern w:val="2"/>
          <w:sz w:val="24"/>
          <w:szCs w:val="24"/>
          <w:lang w:val="en-GB" w:eastAsia="zh-CN"/>
        </w:rPr>
        <w:t xml:space="preserve"> </w:t>
      </w:r>
    </w:p>
    <w:p w14:paraId="1FAD8EAD" w14:textId="77777777" w:rsidR="00912D2E" w:rsidRPr="00B572AE" w:rsidRDefault="0040529C" w:rsidP="00912D2E">
      <w:pPr>
        <w:spacing w:before="120" w:after="120"/>
        <w:ind w:left="709" w:hanging="709"/>
        <w:jc w:val="both"/>
        <w:rPr>
          <w:rFonts w:ascii="Times New Roman" w:eastAsia="DengXian" w:hAnsi="Times New Roman" w:cs="Times New Roman"/>
          <w:kern w:val="2"/>
          <w:sz w:val="24"/>
          <w:szCs w:val="24"/>
          <w:lang w:val="en-GB" w:eastAsia="zh-CN"/>
        </w:rPr>
      </w:pPr>
      <w:r w:rsidRPr="00B572AE">
        <w:rPr>
          <w:rFonts w:ascii="Times New Roman" w:hAnsi="Times New Roman" w:cs="Times New Roman"/>
          <w:sz w:val="24"/>
          <w:szCs w:val="24"/>
        </w:rPr>
        <w:t xml:space="preserve">Adebisi, M. K., &amp; </w:t>
      </w:r>
      <w:proofErr w:type="spellStart"/>
      <w:r w:rsidRPr="00B572AE">
        <w:rPr>
          <w:rFonts w:ascii="Times New Roman" w:hAnsi="Times New Roman" w:cs="Times New Roman"/>
          <w:sz w:val="24"/>
          <w:szCs w:val="24"/>
        </w:rPr>
        <w:t>Ehoniyotan</w:t>
      </w:r>
      <w:proofErr w:type="spellEnd"/>
      <w:r w:rsidRPr="00B572AE">
        <w:rPr>
          <w:rFonts w:ascii="Times New Roman" w:hAnsi="Times New Roman" w:cs="Times New Roman"/>
          <w:sz w:val="24"/>
          <w:szCs w:val="24"/>
        </w:rPr>
        <w:t>, F. S. (2024). Availability and use of ICT in academic libraries for educational growth: Evidence from Nigeria–Korea Friendship Institute</w:t>
      </w:r>
      <w:r w:rsidRPr="00B572AE">
        <w:rPr>
          <w:rFonts w:ascii="Times New Roman" w:hAnsi="Times New Roman" w:cs="Times New Roman"/>
          <w:i/>
          <w:sz w:val="24"/>
          <w:szCs w:val="24"/>
        </w:rPr>
        <w:t xml:space="preserve">. Lokoja Journal of Information Science Research, </w:t>
      </w:r>
      <w:r w:rsidRPr="00B572AE">
        <w:rPr>
          <w:rFonts w:ascii="Times New Roman" w:hAnsi="Times New Roman" w:cs="Times New Roman"/>
          <w:sz w:val="24"/>
          <w:szCs w:val="24"/>
        </w:rPr>
        <w:t xml:space="preserve">2(2), 115–132. </w:t>
      </w:r>
      <w:hyperlink w:history="1">
        <w:r w:rsidR="00912D2E" w:rsidRPr="00B572AE">
          <w:rPr>
            <w:rStyle w:val="Hyperlink"/>
            <w:rFonts w:ascii="Times New Roman" w:hAnsi="Times New Roman" w:cs="Times New Roman"/>
            <w:sz w:val="24"/>
            <w:szCs w:val="24"/>
          </w:rPr>
          <w:t>https://ljisr.net.ng/index.php/lis/article/view/54</w:t>
        </w:r>
      </w:hyperlink>
    </w:p>
    <w:p w14:paraId="6047477B" w14:textId="77777777" w:rsidR="00912D2E" w:rsidRPr="00B572AE" w:rsidRDefault="0040529C" w:rsidP="00912D2E">
      <w:pPr>
        <w:spacing w:before="120" w:after="120"/>
        <w:ind w:left="709" w:hanging="709"/>
        <w:jc w:val="both"/>
        <w:rPr>
          <w:rFonts w:ascii="Times New Roman" w:eastAsia="DengXian" w:hAnsi="Times New Roman" w:cs="Times New Roman"/>
          <w:kern w:val="2"/>
          <w:sz w:val="24"/>
          <w:szCs w:val="24"/>
          <w:lang w:val="en-GB" w:eastAsia="zh-CN"/>
        </w:rPr>
      </w:pPr>
      <w:r w:rsidRPr="00B572AE">
        <w:rPr>
          <w:rFonts w:ascii="Times New Roman" w:hAnsi="Times New Roman" w:cs="Times New Roman"/>
          <w:sz w:val="24"/>
          <w:szCs w:val="24"/>
        </w:rPr>
        <w:lastRenderedPageBreak/>
        <w:t xml:space="preserve">Adjei, S., </w:t>
      </w:r>
      <w:proofErr w:type="spellStart"/>
      <w:r w:rsidRPr="00B572AE">
        <w:rPr>
          <w:rFonts w:ascii="Times New Roman" w:hAnsi="Times New Roman" w:cs="Times New Roman"/>
          <w:sz w:val="24"/>
          <w:szCs w:val="24"/>
        </w:rPr>
        <w:t>Adetsi</w:t>
      </w:r>
      <w:proofErr w:type="spellEnd"/>
      <w:r w:rsidRPr="00B572AE">
        <w:rPr>
          <w:rFonts w:ascii="Times New Roman" w:hAnsi="Times New Roman" w:cs="Times New Roman"/>
          <w:sz w:val="24"/>
          <w:szCs w:val="24"/>
        </w:rPr>
        <w:t xml:space="preserve">, P., &amp; Kojo, I. (2025). </w:t>
      </w:r>
      <w:r w:rsidRPr="00B572AE">
        <w:rPr>
          <w:rFonts w:ascii="Times New Roman" w:hAnsi="Times New Roman" w:cs="Times New Roman"/>
          <w:i/>
          <w:sz w:val="24"/>
          <w:szCs w:val="24"/>
        </w:rPr>
        <w:t>Mobile technology-based library services in academic libraries of Ghana. Library Philosophy and Practice</w:t>
      </w:r>
      <w:r w:rsidRPr="00B572AE">
        <w:rPr>
          <w:rFonts w:ascii="Times New Roman" w:hAnsi="Times New Roman" w:cs="Times New Roman"/>
          <w:sz w:val="24"/>
          <w:szCs w:val="24"/>
        </w:rPr>
        <w:t xml:space="preserve">. </w:t>
      </w:r>
      <w:hyperlink w:history="1">
        <w:r w:rsidR="00912D2E" w:rsidRPr="00B572AE">
          <w:rPr>
            <w:rStyle w:val="Hyperlink"/>
            <w:rFonts w:ascii="Times New Roman" w:hAnsi="Times New Roman" w:cs="Times New Roman"/>
            <w:sz w:val="24"/>
            <w:szCs w:val="24"/>
          </w:rPr>
          <w:t>https://www.researchgate.net/publication/389208663</w:t>
        </w:r>
      </w:hyperlink>
    </w:p>
    <w:p w14:paraId="298E2236" w14:textId="77777777" w:rsidR="00912D2E" w:rsidRPr="00B572AE" w:rsidRDefault="0040529C" w:rsidP="00912D2E">
      <w:pPr>
        <w:spacing w:before="120" w:after="120"/>
        <w:ind w:left="709" w:hanging="709"/>
        <w:jc w:val="both"/>
        <w:rPr>
          <w:rFonts w:ascii="Times New Roman" w:eastAsia="DengXian" w:hAnsi="Times New Roman" w:cs="Times New Roman"/>
          <w:kern w:val="2"/>
          <w:sz w:val="24"/>
          <w:szCs w:val="24"/>
          <w:lang w:val="en-GB" w:eastAsia="zh-CN"/>
        </w:rPr>
      </w:pPr>
      <w:r w:rsidRPr="00B572AE">
        <w:rPr>
          <w:rFonts w:ascii="Times New Roman" w:hAnsi="Times New Roman" w:cs="Times New Roman"/>
          <w:sz w:val="24"/>
          <w:szCs w:val="24"/>
        </w:rPr>
        <w:t xml:space="preserve">Ani, O. E., </w:t>
      </w:r>
      <w:proofErr w:type="spellStart"/>
      <w:r w:rsidRPr="00B572AE">
        <w:rPr>
          <w:rFonts w:ascii="Times New Roman" w:hAnsi="Times New Roman" w:cs="Times New Roman"/>
          <w:sz w:val="24"/>
          <w:szCs w:val="24"/>
        </w:rPr>
        <w:t>Esin</w:t>
      </w:r>
      <w:proofErr w:type="spellEnd"/>
      <w:r w:rsidRPr="00B572AE">
        <w:rPr>
          <w:rFonts w:ascii="Times New Roman" w:hAnsi="Times New Roman" w:cs="Times New Roman"/>
          <w:sz w:val="24"/>
          <w:szCs w:val="24"/>
        </w:rPr>
        <w:t xml:space="preserve">, J. E., &amp; </w:t>
      </w:r>
      <w:proofErr w:type="spellStart"/>
      <w:r w:rsidRPr="00B572AE">
        <w:rPr>
          <w:rFonts w:ascii="Times New Roman" w:hAnsi="Times New Roman" w:cs="Times New Roman"/>
          <w:sz w:val="24"/>
          <w:szCs w:val="24"/>
        </w:rPr>
        <w:t>Edem</w:t>
      </w:r>
      <w:proofErr w:type="spellEnd"/>
      <w:r w:rsidRPr="00B572AE">
        <w:rPr>
          <w:rFonts w:ascii="Times New Roman" w:hAnsi="Times New Roman" w:cs="Times New Roman"/>
          <w:sz w:val="24"/>
          <w:szCs w:val="24"/>
        </w:rPr>
        <w:t>, M. B. (2005</w:t>
      </w:r>
      <w:r w:rsidRPr="00B572AE">
        <w:rPr>
          <w:rFonts w:ascii="Times New Roman" w:hAnsi="Times New Roman" w:cs="Times New Roman"/>
          <w:i/>
          <w:sz w:val="24"/>
          <w:szCs w:val="24"/>
        </w:rPr>
        <w:t xml:space="preserve">). Adoption of information and communication technology (ICT) in academic libraries: A strategy for library networking in Nigeria. The Electronic Library, </w:t>
      </w:r>
      <w:r w:rsidRPr="00B572AE">
        <w:rPr>
          <w:rFonts w:ascii="Times New Roman" w:hAnsi="Times New Roman" w:cs="Times New Roman"/>
          <w:sz w:val="24"/>
          <w:szCs w:val="24"/>
        </w:rPr>
        <w:t xml:space="preserve">23(6), 701–708. </w:t>
      </w:r>
      <w:hyperlink w:history="1">
        <w:r w:rsidR="00912D2E" w:rsidRPr="00B572AE">
          <w:rPr>
            <w:rStyle w:val="Hyperlink"/>
            <w:rFonts w:ascii="Times New Roman" w:hAnsi="Times New Roman" w:cs="Times New Roman"/>
            <w:sz w:val="24"/>
            <w:szCs w:val="24"/>
          </w:rPr>
          <w:t>https://doi.org/10.1108/02640470510635794</w:t>
        </w:r>
      </w:hyperlink>
    </w:p>
    <w:p w14:paraId="4CC33401" w14:textId="77777777" w:rsidR="00912D2E" w:rsidRPr="00B572AE" w:rsidRDefault="0040529C" w:rsidP="00912D2E">
      <w:pPr>
        <w:spacing w:before="120" w:after="120"/>
        <w:ind w:left="709" w:hanging="709"/>
        <w:jc w:val="both"/>
        <w:rPr>
          <w:rFonts w:ascii="Times New Roman" w:eastAsia="DengXian" w:hAnsi="Times New Roman" w:cs="Times New Roman"/>
          <w:i/>
          <w:kern w:val="2"/>
          <w:sz w:val="24"/>
          <w:szCs w:val="24"/>
          <w:lang w:val="en-GB" w:eastAsia="zh-CN"/>
        </w:rPr>
      </w:pPr>
      <w:r w:rsidRPr="00B572AE">
        <w:rPr>
          <w:rFonts w:ascii="Times New Roman" w:hAnsi="Times New Roman" w:cs="Times New Roman"/>
          <w:sz w:val="24"/>
          <w:szCs w:val="24"/>
        </w:rPr>
        <w:t>Creswell, J. W., &amp; Plano Clark, V. L. (2018).</w:t>
      </w:r>
      <w:r w:rsidRPr="00B572AE">
        <w:rPr>
          <w:rFonts w:ascii="Times New Roman" w:hAnsi="Times New Roman" w:cs="Times New Roman"/>
          <w:i/>
          <w:sz w:val="24"/>
          <w:szCs w:val="24"/>
        </w:rPr>
        <w:t xml:space="preserve"> Designing and conducting mixed methods researc</w:t>
      </w:r>
      <w:r w:rsidR="0023512B" w:rsidRPr="00B572AE">
        <w:rPr>
          <w:rFonts w:ascii="Times New Roman" w:hAnsi="Times New Roman" w:cs="Times New Roman"/>
          <w:i/>
          <w:sz w:val="24"/>
          <w:szCs w:val="24"/>
        </w:rPr>
        <w:t>h (3rd ed.). SAGE Publications.</w:t>
      </w:r>
    </w:p>
    <w:p w14:paraId="77AEE1A7" w14:textId="77777777" w:rsidR="0073525C" w:rsidRPr="00B572AE" w:rsidRDefault="0040529C" w:rsidP="0073525C">
      <w:pPr>
        <w:spacing w:before="120" w:after="120"/>
        <w:ind w:left="709" w:hanging="709"/>
        <w:jc w:val="both"/>
        <w:rPr>
          <w:rFonts w:ascii="Times New Roman" w:eastAsia="DengXian" w:hAnsi="Times New Roman" w:cs="Times New Roman"/>
          <w:kern w:val="2"/>
          <w:sz w:val="24"/>
          <w:szCs w:val="24"/>
          <w:lang w:val="en-GB" w:eastAsia="zh-CN"/>
        </w:rPr>
      </w:pPr>
      <w:r w:rsidRPr="00B572AE">
        <w:rPr>
          <w:rFonts w:ascii="Times New Roman" w:hAnsi="Times New Roman" w:cs="Times New Roman"/>
          <w:sz w:val="24"/>
          <w:szCs w:val="24"/>
        </w:rPr>
        <w:t xml:space="preserve">Davis, F. D. (1989). </w:t>
      </w:r>
      <w:r w:rsidRPr="00B572AE">
        <w:rPr>
          <w:rFonts w:ascii="Times New Roman" w:hAnsi="Times New Roman" w:cs="Times New Roman"/>
          <w:i/>
          <w:sz w:val="24"/>
          <w:szCs w:val="24"/>
        </w:rPr>
        <w:t xml:space="preserve">Perceived usefulness, perceived ease of use, and user acceptance of information technology. </w:t>
      </w:r>
      <w:r w:rsidRPr="00B572AE">
        <w:rPr>
          <w:rFonts w:ascii="Times New Roman" w:hAnsi="Times New Roman" w:cs="Times New Roman"/>
          <w:sz w:val="24"/>
          <w:szCs w:val="24"/>
        </w:rPr>
        <w:t xml:space="preserve">MIS Quarterly, 13(3), 319–340. </w:t>
      </w:r>
      <w:hyperlink w:history="1">
        <w:r w:rsidR="0073525C" w:rsidRPr="00B572AE">
          <w:rPr>
            <w:rStyle w:val="Hyperlink"/>
            <w:rFonts w:ascii="Times New Roman" w:hAnsi="Times New Roman" w:cs="Times New Roman"/>
            <w:sz w:val="24"/>
            <w:szCs w:val="24"/>
          </w:rPr>
          <w:t>https://doi.org/10.2307/249008</w:t>
        </w:r>
      </w:hyperlink>
    </w:p>
    <w:p w14:paraId="0B13B4F7" w14:textId="77777777" w:rsidR="0073525C" w:rsidRPr="00B572AE" w:rsidRDefault="0040529C" w:rsidP="0073525C">
      <w:pPr>
        <w:spacing w:before="120" w:after="120"/>
        <w:ind w:left="709" w:hanging="709"/>
        <w:jc w:val="both"/>
        <w:rPr>
          <w:rFonts w:ascii="Times New Roman" w:eastAsia="DengXian" w:hAnsi="Times New Roman" w:cs="Times New Roman"/>
          <w:kern w:val="2"/>
          <w:sz w:val="24"/>
          <w:szCs w:val="24"/>
          <w:lang w:val="en-GB" w:eastAsia="zh-CN"/>
        </w:rPr>
      </w:pPr>
      <w:r w:rsidRPr="00B572AE">
        <w:rPr>
          <w:rFonts w:ascii="Times New Roman" w:hAnsi="Times New Roman" w:cs="Times New Roman"/>
          <w:sz w:val="24"/>
          <w:szCs w:val="24"/>
        </w:rPr>
        <w:t xml:space="preserve">Emmanuel, V. O., </w:t>
      </w:r>
      <w:proofErr w:type="spellStart"/>
      <w:r w:rsidRPr="00B572AE">
        <w:rPr>
          <w:rFonts w:ascii="Times New Roman" w:hAnsi="Times New Roman" w:cs="Times New Roman"/>
          <w:sz w:val="24"/>
          <w:szCs w:val="24"/>
        </w:rPr>
        <w:t>Ebhomeya</w:t>
      </w:r>
      <w:proofErr w:type="spellEnd"/>
      <w:r w:rsidRPr="00B572AE">
        <w:rPr>
          <w:rFonts w:ascii="Times New Roman" w:hAnsi="Times New Roman" w:cs="Times New Roman"/>
          <w:sz w:val="24"/>
          <w:szCs w:val="24"/>
        </w:rPr>
        <w:t xml:space="preserve">, L., &amp; </w:t>
      </w:r>
      <w:proofErr w:type="spellStart"/>
      <w:r w:rsidRPr="00B572AE">
        <w:rPr>
          <w:rFonts w:ascii="Times New Roman" w:hAnsi="Times New Roman" w:cs="Times New Roman"/>
          <w:sz w:val="24"/>
          <w:szCs w:val="24"/>
        </w:rPr>
        <w:t>Opururm</w:t>
      </w:r>
      <w:proofErr w:type="spellEnd"/>
      <w:r w:rsidRPr="00B572AE">
        <w:rPr>
          <w:rFonts w:ascii="Times New Roman" w:hAnsi="Times New Roman" w:cs="Times New Roman"/>
          <w:sz w:val="24"/>
          <w:szCs w:val="24"/>
        </w:rPr>
        <w:t xml:space="preserve">, A. C. (2024). Exploring the use of ICT tools by postgraduate students at Dr. Nnamdi Azikiwe Library, Nsukka. </w:t>
      </w:r>
      <w:r w:rsidRPr="00B572AE">
        <w:rPr>
          <w:rFonts w:ascii="Times New Roman" w:hAnsi="Times New Roman" w:cs="Times New Roman"/>
          <w:i/>
          <w:sz w:val="24"/>
          <w:szCs w:val="24"/>
        </w:rPr>
        <w:t xml:space="preserve">African Journal of Information Science &amp; Technology, </w:t>
      </w:r>
      <w:r w:rsidRPr="00B572AE">
        <w:rPr>
          <w:rFonts w:ascii="Times New Roman" w:hAnsi="Times New Roman" w:cs="Times New Roman"/>
          <w:sz w:val="24"/>
          <w:szCs w:val="24"/>
        </w:rPr>
        <w:t xml:space="preserve">13(3), 43–52. </w:t>
      </w:r>
      <w:hyperlink w:history="1">
        <w:r w:rsidR="0073525C" w:rsidRPr="00B572AE">
          <w:rPr>
            <w:rStyle w:val="Hyperlink"/>
            <w:rFonts w:ascii="Times New Roman" w:hAnsi="Times New Roman" w:cs="Times New Roman"/>
            <w:sz w:val="24"/>
            <w:szCs w:val="24"/>
          </w:rPr>
          <w:t>https://ajist.co/index.php/ajist/article/view/4297</w:t>
        </w:r>
      </w:hyperlink>
    </w:p>
    <w:p w14:paraId="0E120D6C" w14:textId="77777777" w:rsidR="0073525C" w:rsidRPr="00B572AE" w:rsidRDefault="0040529C" w:rsidP="0073525C">
      <w:pPr>
        <w:spacing w:before="120" w:after="120"/>
        <w:ind w:left="709" w:hanging="709"/>
        <w:jc w:val="both"/>
        <w:rPr>
          <w:rFonts w:ascii="Times New Roman" w:eastAsia="DengXian" w:hAnsi="Times New Roman" w:cs="Times New Roman"/>
          <w:kern w:val="2"/>
          <w:sz w:val="24"/>
          <w:szCs w:val="24"/>
          <w:lang w:val="en-GB" w:eastAsia="zh-CN"/>
        </w:rPr>
      </w:pPr>
      <w:proofErr w:type="spellStart"/>
      <w:r w:rsidRPr="00B572AE">
        <w:rPr>
          <w:rFonts w:ascii="Times New Roman" w:hAnsi="Times New Roman" w:cs="Times New Roman"/>
          <w:sz w:val="24"/>
          <w:szCs w:val="24"/>
        </w:rPr>
        <w:t>Ifijeh</w:t>
      </w:r>
      <w:proofErr w:type="spellEnd"/>
      <w:r w:rsidRPr="00B572AE">
        <w:rPr>
          <w:rFonts w:ascii="Times New Roman" w:hAnsi="Times New Roman" w:cs="Times New Roman"/>
          <w:sz w:val="24"/>
          <w:szCs w:val="24"/>
        </w:rPr>
        <w:t xml:space="preserve">, G., &amp; Yusuf, F. (2013). Impact of internet use on teaching and research productivity of academic staff in Nigerian universities. </w:t>
      </w:r>
      <w:r w:rsidRPr="00B572AE">
        <w:rPr>
          <w:rFonts w:ascii="Times New Roman" w:hAnsi="Times New Roman" w:cs="Times New Roman"/>
          <w:i/>
          <w:sz w:val="24"/>
          <w:szCs w:val="24"/>
        </w:rPr>
        <w:t>The Electronic Library,</w:t>
      </w:r>
      <w:r w:rsidRPr="00B572AE">
        <w:rPr>
          <w:rFonts w:ascii="Times New Roman" w:hAnsi="Times New Roman" w:cs="Times New Roman"/>
          <w:sz w:val="24"/>
          <w:szCs w:val="24"/>
        </w:rPr>
        <w:t xml:space="preserve"> 31(4), 477–492. </w:t>
      </w:r>
      <w:hyperlink w:history="1">
        <w:r w:rsidR="0073525C" w:rsidRPr="00B572AE">
          <w:rPr>
            <w:rStyle w:val="Hyperlink"/>
            <w:rFonts w:ascii="Times New Roman" w:hAnsi="Times New Roman" w:cs="Times New Roman"/>
            <w:sz w:val="24"/>
            <w:szCs w:val="24"/>
          </w:rPr>
          <w:t>https://doi.org/10.1108/EL-03-2012-0019</w:t>
        </w:r>
      </w:hyperlink>
    </w:p>
    <w:p w14:paraId="6599A9B8" w14:textId="77777777" w:rsidR="0073525C" w:rsidRPr="00B572AE" w:rsidRDefault="0040529C" w:rsidP="0073525C">
      <w:pPr>
        <w:spacing w:before="120" w:after="120"/>
        <w:ind w:left="709" w:hanging="709"/>
        <w:jc w:val="both"/>
        <w:rPr>
          <w:rFonts w:ascii="Times New Roman" w:eastAsia="DengXian" w:hAnsi="Times New Roman" w:cs="Times New Roman"/>
          <w:kern w:val="2"/>
          <w:sz w:val="24"/>
          <w:szCs w:val="24"/>
          <w:lang w:val="en-GB" w:eastAsia="zh-CN"/>
        </w:rPr>
      </w:pPr>
      <w:r w:rsidRPr="00B572AE">
        <w:rPr>
          <w:rFonts w:ascii="Times New Roman" w:hAnsi="Times New Roman" w:cs="Times New Roman"/>
          <w:sz w:val="24"/>
          <w:szCs w:val="24"/>
        </w:rPr>
        <w:t xml:space="preserve">Ma, L., &amp; </w:t>
      </w:r>
      <w:proofErr w:type="spellStart"/>
      <w:r w:rsidRPr="00B572AE">
        <w:rPr>
          <w:rFonts w:ascii="Times New Roman" w:hAnsi="Times New Roman" w:cs="Times New Roman"/>
          <w:sz w:val="24"/>
          <w:szCs w:val="24"/>
        </w:rPr>
        <w:t>Rajkoomar</w:t>
      </w:r>
      <w:proofErr w:type="spellEnd"/>
      <w:r w:rsidRPr="00B572AE">
        <w:rPr>
          <w:rFonts w:ascii="Times New Roman" w:hAnsi="Times New Roman" w:cs="Times New Roman"/>
          <w:sz w:val="24"/>
          <w:szCs w:val="24"/>
        </w:rPr>
        <w:t xml:space="preserve">, M. (2024). Examining perceived ease of use and usefulness in technology adoption by South African academic librarians. </w:t>
      </w:r>
      <w:r w:rsidRPr="00B572AE">
        <w:rPr>
          <w:rFonts w:ascii="Times New Roman" w:hAnsi="Times New Roman" w:cs="Times New Roman"/>
          <w:i/>
          <w:sz w:val="24"/>
          <w:szCs w:val="24"/>
        </w:rPr>
        <w:t>South African Journal of Libraries and Inf</w:t>
      </w:r>
      <w:r w:rsidR="0023512B" w:rsidRPr="00B572AE">
        <w:rPr>
          <w:rFonts w:ascii="Times New Roman" w:hAnsi="Times New Roman" w:cs="Times New Roman"/>
          <w:i/>
          <w:sz w:val="24"/>
          <w:szCs w:val="24"/>
        </w:rPr>
        <w:t>ormation Science</w:t>
      </w:r>
      <w:r w:rsidR="0023512B" w:rsidRPr="00B572AE">
        <w:rPr>
          <w:rFonts w:ascii="Times New Roman" w:hAnsi="Times New Roman" w:cs="Times New Roman"/>
          <w:sz w:val="24"/>
          <w:szCs w:val="24"/>
        </w:rPr>
        <w:t>, 90(1), 12–28.</w:t>
      </w:r>
    </w:p>
    <w:p w14:paraId="5310EE9B" w14:textId="77777777" w:rsidR="0073525C" w:rsidRPr="00B572AE" w:rsidRDefault="0040529C" w:rsidP="0073525C">
      <w:pPr>
        <w:spacing w:before="120" w:after="120"/>
        <w:ind w:left="709" w:hanging="709"/>
        <w:jc w:val="both"/>
        <w:rPr>
          <w:rFonts w:ascii="Times New Roman" w:eastAsia="DengXian" w:hAnsi="Times New Roman" w:cs="Times New Roman"/>
          <w:kern w:val="2"/>
          <w:sz w:val="24"/>
          <w:szCs w:val="24"/>
          <w:lang w:val="en-GB" w:eastAsia="zh-CN"/>
        </w:rPr>
      </w:pPr>
      <w:r w:rsidRPr="00B572AE">
        <w:rPr>
          <w:rFonts w:ascii="Times New Roman" w:hAnsi="Times New Roman" w:cs="Times New Roman"/>
          <w:sz w:val="24"/>
          <w:szCs w:val="24"/>
        </w:rPr>
        <w:t xml:space="preserve">Mutula, S. M., &amp; </w:t>
      </w:r>
      <w:proofErr w:type="spellStart"/>
      <w:r w:rsidRPr="00B572AE">
        <w:rPr>
          <w:rFonts w:ascii="Times New Roman" w:hAnsi="Times New Roman" w:cs="Times New Roman"/>
          <w:sz w:val="24"/>
          <w:szCs w:val="24"/>
        </w:rPr>
        <w:t>Wamukoya</w:t>
      </w:r>
      <w:proofErr w:type="spellEnd"/>
      <w:r w:rsidRPr="00B572AE">
        <w:rPr>
          <w:rFonts w:ascii="Times New Roman" w:hAnsi="Times New Roman" w:cs="Times New Roman"/>
          <w:sz w:val="24"/>
          <w:szCs w:val="24"/>
        </w:rPr>
        <w:t xml:space="preserve">, J. (2009). Public sector information management in East and Southern Africa: Implications for FOI, democracy and integrity in government. </w:t>
      </w:r>
      <w:r w:rsidRPr="00B572AE">
        <w:rPr>
          <w:rFonts w:ascii="Times New Roman" w:hAnsi="Times New Roman" w:cs="Times New Roman"/>
          <w:i/>
          <w:sz w:val="24"/>
          <w:szCs w:val="24"/>
        </w:rPr>
        <w:t>International Journal of Information Management,</w:t>
      </w:r>
      <w:r w:rsidRPr="00B572AE">
        <w:rPr>
          <w:rFonts w:ascii="Times New Roman" w:hAnsi="Times New Roman" w:cs="Times New Roman"/>
          <w:sz w:val="24"/>
          <w:szCs w:val="24"/>
        </w:rPr>
        <w:t xml:space="preserve"> 29(5), 333–341. </w:t>
      </w:r>
      <w:hyperlink w:history="1">
        <w:r w:rsidR="0073525C" w:rsidRPr="00B572AE">
          <w:rPr>
            <w:rStyle w:val="Hyperlink"/>
            <w:rFonts w:ascii="Times New Roman" w:hAnsi="Times New Roman" w:cs="Times New Roman"/>
            <w:sz w:val="24"/>
            <w:szCs w:val="24"/>
          </w:rPr>
          <w:t>https://doi.org/10.1016/j.ijinfomgt.2009.02.002</w:t>
        </w:r>
      </w:hyperlink>
    </w:p>
    <w:p w14:paraId="4B9E8653" w14:textId="77777777" w:rsidR="0073525C" w:rsidRPr="00B572AE" w:rsidRDefault="0040529C" w:rsidP="0073525C">
      <w:pPr>
        <w:spacing w:before="120" w:after="120"/>
        <w:ind w:left="709" w:hanging="709"/>
        <w:jc w:val="both"/>
        <w:rPr>
          <w:rFonts w:ascii="Times New Roman" w:eastAsia="DengXian" w:hAnsi="Times New Roman" w:cs="Times New Roman"/>
          <w:kern w:val="2"/>
          <w:sz w:val="24"/>
          <w:szCs w:val="24"/>
          <w:lang w:val="en-GB" w:eastAsia="zh-CN"/>
        </w:rPr>
      </w:pPr>
      <w:r w:rsidRPr="00B572AE">
        <w:rPr>
          <w:rFonts w:ascii="Times New Roman" w:hAnsi="Times New Roman" w:cs="Times New Roman"/>
          <w:sz w:val="24"/>
          <w:szCs w:val="24"/>
        </w:rPr>
        <w:t>Ndubuisi-</w:t>
      </w:r>
      <w:proofErr w:type="spellStart"/>
      <w:r w:rsidRPr="00B572AE">
        <w:rPr>
          <w:rFonts w:ascii="Times New Roman" w:hAnsi="Times New Roman" w:cs="Times New Roman"/>
          <w:sz w:val="24"/>
          <w:szCs w:val="24"/>
        </w:rPr>
        <w:t>Okoh</w:t>
      </w:r>
      <w:proofErr w:type="spellEnd"/>
      <w:r w:rsidRPr="00B572AE">
        <w:rPr>
          <w:rFonts w:ascii="Times New Roman" w:hAnsi="Times New Roman" w:cs="Times New Roman"/>
          <w:sz w:val="24"/>
          <w:szCs w:val="24"/>
        </w:rPr>
        <w:t xml:space="preserve">, A. (2020). ICT competencies for modern librarianship in Nigerian university libraries. </w:t>
      </w:r>
      <w:r w:rsidRPr="00B572AE">
        <w:rPr>
          <w:rFonts w:ascii="Times New Roman" w:hAnsi="Times New Roman" w:cs="Times New Roman"/>
          <w:i/>
          <w:sz w:val="24"/>
          <w:szCs w:val="24"/>
        </w:rPr>
        <w:t>Library Philosophy and Practice,</w:t>
      </w:r>
      <w:r w:rsidRPr="00B572AE">
        <w:rPr>
          <w:rFonts w:ascii="Times New Roman" w:hAnsi="Times New Roman" w:cs="Times New Roman"/>
          <w:sz w:val="24"/>
          <w:szCs w:val="24"/>
        </w:rPr>
        <w:t xml:space="preserve"> Article 4346. </w:t>
      </w:r>
      <w:hyperlink w:history="1">
        <w:r w:rsidR="0073525C" w:rsidRPr="00B572AE">
          <w:rPr>
            <w:rStyle w:val="Hyperlink"/>
            <w:rFonts w:ascii="Times New Roman" w:hAnsi="Times New Roman" w:cs="Times New Roman"/>
            <w:sz w:val="24"/>
            <w:szCs w:val="24"/>
          </w:rPr>
          <w:t>https://digitalcommons.unl.edu/libphilprac/4346/</w:t>
        </w:r>
      </w:hyperlink>
    </w:p>
    <w:p w14:paraId="1B940C13" w14:textId="77777777" w:rsidR="0073525C" w:rsidRPr="00B572AE" w:rsidRDefault="0040529C" w:rsidP="0073525C">
      <w:pPr>
        <w:spacing w:before="120" w:after="120"/>
        <w:ind w:left="709" w:hanging="709"/>
        <w:jc w:val="both"/>
        <w:rPr>
          <w:rFonts w:ascii="Times New Roman" w:eastAsia="DengXian" w:hAnsi="Times New Roman" w:cs="Times New Roman"/>
          <w:kern w:val="2"/>
          <w:sz w:val="24"/>
          <w:szCs w:val="24"/>
          <w:lang w:val="en-GB" w:eastAsia="zh-CN"/>
        </w:rPr>
      </w:pPr>
      <w:proofErr w:type="spellStart"/>
      <w:r w:rsidRPr="00B572AE">
        <w:rPr>
          <w:rFonts w:ascii="Times New Roman" w:hAnsi="Times New Roman" w:cs="Times New Roman"/>
          <w:sz w:val="24"/>
          <w:szCs w:val="24"/>
        </w:rPr>
        <w:t>Ogbomo</w:t>
      </w:r>
      <w:proofErr w:type="spellEnd"/>
      <w:r w:rsidRPr="00B572AE">
        <w:rPr>
          <w:rFonts w:ascii="Times New Roman" w:hAnsi="Times New Roman" w:cs="Times New Roman"/>
          <w:sz w:val="24"/>
          <w:szCs w:val="24"/>
        </w:rPr>
        <w:t xml:space="preserve">, M. O., &amp; </w:t>
      </w:r>
      <w:proofErr w:type="spellStart"/>
      <w:r w:rsidRPr="00B572AE">
        <w:rPr>
          <w:rFonts w:ascii="Times New Roman" w:hAnsi="Times New Roman" w:cs="Times New Roman"/>
          <w:sz w:val="24"/>
          <w:szCs w:val="24"/>
        </w:rPr>
        <w:t>Ogbomo</w:t>
      </w:r>
      <w:proofErr w:type="spellEnd"/>
      <w:r w:rsidRPr="00B572AE">
        <w:rPr>
          <w:rFonts w:ascii="Times New Roman" w:hAnsi="Times New Roman" w:cs="Times New Roman"/>
          <w:sz w:val="24"/>
          <w:szCs w:val="24"/>
        </w:rPr>
        <w:t xml:space="preserve">, E. F. (2008). Importance of information and communication technologies (ICTs) in making a healthy information society: A case study of </w:t>
      </w:r>
      <w:proofErr w:type="spellStart"/>
      <w:r w:rsidR="0073525C" w:rsidRPr="00B572AE">
        <w:rPr>
          <w:rFonts w:ascii="Times New Roman" w:hAnsi="Times New Roman" w:cs="Times New Roman"/>
          <w:sz w:val="24"/>
          <w:szCs w:val="24"/>
        </w:rPr>
        <w:t>Ethiope</w:t>
      </w:r>
      <w:proofErr w:type="spellEnd"/>
      <w:r w:rsidRPr="00B572AE">
        <w:rPr>
          <w:rFonts w:ascii="Times New Roman" w:hAnsi="Times New Roman" w:cs="Times New Roman"/>
          <w:sz w:val="24"/>
          <w:szCs w:val="24"/>
        </w:rPr>
        <w:t xml:space="preserve"> East local government area of Delta State, Nigeria</w:t>
      </w:r>
      <w:r w:rsidRPr="00B572AE">
        <w:rPr>
          <w:rFonts w:ascii="Times New Roman" w:hAnsi="Times New Roman" w:cs="Times New Roman"/>
          <w:i/>
          <w:sz w:val="24"/>
          <w:szCs w:val="24"/>
        </w:rPr>
        <w:t>. Library Philosophy and Practice</w:t>
      </w:r>
      <w:r w:rsidRPr="00B572AE">
        <w:rPr>
          <w:rFonts w:ascii="Times New Roman" w:hAnsi="Times New Roman" w:cs="Times New Roman"/>
          <w:sz w:val="24"/>
          <w:szCs w:val="24"/>
        </w:rPr>
        <w:t xml:space="preserve">, Article 219. </w:t>
      </w:r>
      <w:hyperlink w:history="1">
        <w:r w:rsidR="0073525C" w:rsidRPr="00B572AE">
          <w:rPr>
            <w:rStyle w:val="Hyperlink"/>
            <w:rFonts w:ascii="Times New Roman" w:hAnsi="Times New Roman" w:cs="Times New Roman"/>
            <w:sz w:val="24"/>
            <w:szCs w:val="24"/>
          </w:rPr>
          <w:t>https://digitalcommons.unl.edu/libphilprac/219/</w:t>
        </w:r>
      </w:hyperlink>
    </w:p>
    <w:p w14:paraId="199FFA4A" w14:textId="77777777" w:rsidR="0073525C" w:rsidRPr="00B572AE" w:rsidRDefault="0040529C" w:rsidP="0073525C">
      <w:pPr>
        <w:spacing w:before="120" w:after="120"/>
        <w:ind w:left="709" w:hanging="709"/>
        <w:jc w:val="both"/>
        <w:rPr>
          <w:rFonts w:ascii="Times New Roman" w:eastAsia="DengXian" w:hAnsi="Times New Roman" w:cs="Times New Roman"/>
          <w:kern w:val="2"/>
          <w:sz w:val="24"/>
          <w:szCs w:val="24"/>
          <w:lang w:val="en-GB" w:eastAsia="zh-CN"/>
        </w:rPr>
      </w:pPr>
      <w:proofErr w:type="spellStart"/>
      <w:r w:rsidRPr="00B572AE">
        <w:rPr>
          <w:rFonts w:ascii="Times New Roman" w:hAnsi="Times New Roman" w:cs="Times New Roman"/>
          <w:sz w:val="24"/>
          <w:szCs w:val="24"/>
        </w:rPr>
        <w:t>Otike</w:t>
      </w:r>
      <w:proofErr w:type="spellEnd"/>
      <w:r w:rsidRPr="00B572AE">
        <w:rPr>
          <w:rFonts w:ascii="Times New Roman" w:hAnsi="Times New Roman" w:cs="Times New Roman"/>
          <w:sz w:val="24"/>
          <w:szCs w:val="24"/>
        </w:rPr>
        <w:t xml:space="preserve">, J., &amp; </w:t>
      </w:r>
      <w:proofErr w:type="spellStart"/>
      <w:r w:rsidRPr="00B572AE">
        <w:rPr>
          <w:rFonts w:ascii="Times New Roman" w:hAnsi="Times New Roman" w:cs="Times New Roman"/>
          <w:sz w:val="24"/>
          <w:szCs w:val="24"/>
        </w:rPr>
        <w:t>Kiplang’at</w:t>
      </w:r>
      <w:proofErr w:type="spellEnd"/>
      <w:r w:rsidRPr="00B572AE">
        <w:rPr>
          <w:rFonts w:ascii="Times New Roman" w:hAnsi="Times New Roman" w:cs="Times New Roman"/>
          <w:sz w:val="24"/>
          <w:szCs w:val="24"/>
        </w:rPr>
        <w:t xml:space="preserve">, J. (2023). Digital transformation of libraries in East Africa: Status and challenges. </w:t>
      </w:r>
      <w:r w:rsidRPr="00B572AE">
        <w:rPr>
          <w:rFonts w:ascii="Times New Roman" w:hAnsi="Times New Roman" w:cs="Times New Roman"/>
          <w:i/>
          <w:sz w:val="24"/>
          <w:szCs w:val="24"/>
        </w:rPr>
        <w:t>African Journal of Library, Archives &amp; Inf</w:t>
      </w:r>
      <w:r w:rsidR="0023512B" w:rsidRPr="00B572AE">
        <w:rPr>
          <w:rFonts w:ascii="Times New Roman" w:hAnsi="Times New Roman" w:cs="Times New Roman"/>
          <w:i/>
          <w:sz w:val="24"/>
          <w:szCs w:val="24"/>
        </w:rPr>
        <w:t>ormation Science</w:t>
      </w:r>
      <w:r w:rsidR="0023512B" w:rsidRPr="00B572AE">
        <w:rPr>
          <w:rFonts w:ascii="Times New Roman" w:hAnsi="Times New Roman" w:cs="Times New Roman"/>
          <w:sz w:val="24"/>
          <w:szCs w:val="24"/>
        </w:rPr>
        <w:t>, 33(1), 21–35.</w:t>
      </w:r>
    </w:p>
    <w:p w14:paraId="2951A401" w14:textId="77777777" w:rsidR="0073525C" w:rsidRPr="00B572AE" w:rsidRDefault="0040529C" w:rsidP="0073525C">
      <w:pPr>
        <w:spacing w:before="120" w:after="120"/>
        <w:ind w:left="709" w:hanging="709"/>
        <w:jc w:val="both"/>
        <w:rPr>
          <w:rFonts w:ascii="Times New Roman" w:eastAsia="DengXian" w:hAnsi="Times New Roman" w:cs="Times New Roman"/>
          <w:kern w:val="2"/>
          <w:sz w:val="24"/>
          <w:szCs w:val="24"/>
          <w:lang w:val="en-GB" w:eastAsia="zh-CN"/>
        </w:rPr>
      </w:pPr>
      <w:proofErr w:type="spellStart"/>
      <w:r w:rsidRPr="00B572AE">
        <w:rPr>
          <w:rFonts w:ascii="Times New Roman" w:hAnsi="Times New Roman" w:cs="Times New Roman"/>
          <w:sz w:val="24"/>
          <w:szCs w:val="24"/>
        </w:rPr>
        <w:t>Thanuskodi</w:t>
      </w:r>
      <w:proofErr w:type="spellEnd"/>
      <w:r w:rsidRPr="00B572AE">
        <w:rPr>
          <w:rFonts w:ascii="Times New Roman" w:hAnsi="Times New Roman" w:cs="Times New Roman"/>
          <w:sz w:val="24"/>
          <w:szCs w:val="24"/>
        </w:rPr>
        <w:t>, S. (2012). Use of ICT among library professionals in Tamil Nadu</w:t>
      </w:r>
      <w:r w:rsidRPr="00B572AE">
        <w:rPr>
          <w:rFonts w:ascii="Times New Roman" w:hAnsi="Times New Roman" w:cs="Times New Roman"/>
          <w:i/>
          <w:sz w:val="24"/>
          <w:szCs w:val="24"/>
        </w:rPr>
        <w:t>. International Journal of Digita</w:t>
      </w:r>
      <w:r w:rsidR="0023512B" w:rsidRPr="00B572AE">
        <w:rPr>
          <w:rFonts w:ascii="Times New Roman" w:hAnsi="Times New Roman" w:cs="Times New Roman"/>
          <w:i/>
          <w:sz w:val="24"/>
          <w:szCs w:val="24"/>
        </w:rPr>
        <w:t>l Library Services,</w:t>
      </w:r>
      <w:r w:rsidR="0023512B" w:rsidRPr="00B572AE">
        <w:rPr>
          <w:rFonts w:ascii="Times New Roman" w:hAnsi="Times New Roman" w:cs="Times New Roman"/>
          <w:sz w:val="24"/>
          <w:szCs w:val="24"/>
        </w:rPr>
        <w:t xml:space="preserve"> 2(3), 1–10.</w:t>
      </w:r>
    </w:p>
    <w:p w14:paraId="3C0D79E7" w14:textId="77777777" w:rsidR="00A94A7D" w:rsidRPr="0073525C" w:rsidRDefault="0040529C" w:rsidP="0073525C">
      <w:pPr>
        <w:spacing w:before="120" w:after="120"/>
        <w:ind w:left="709" w:hanging="709"/>
        <w:jc w:val="both"/>
        <w:rPr>
          <w:rFonts w:ascii="Times New Roman" w:eastAsia="DengXian" w:hAnsi="Times New Roman" w:cs="Times New Roman"/>
          <w:kern w:val="2"/>
          <w:sz w:val="24"/>
          <w:szCs w:val="24"/>
          <w:lang w:val="en-GB" w:eastAsia="zh-CN"/>
        </w:rPr>
      </w:pPr>
      <w:r w:rsidRPr="00B572AE">
        <w:rPr>
          <w:rFonts w:ascii="Times New Roman" w:hAnsi="Times New Roman" w:cs="Times New Roman"/>
          <w:sz w:val="24"/>
          <w:szCs w:val="24"/>
        </w:rPr>
        <w:t xml:space="preserve">Yusuf, T. I., &amp; </w:t>
      </w:r>
      <w:proofErr w:type="spellStart"/>
      <w:r w:rsidRPr="00B572AE">
        <w:rPr>
          <w:rFonts w:ascii="Times New Roman" w:hAnsi="Times New Roman" w:cs="Times New Roman"/>
          <w:sz w:val="24"/>
          <w:szCs w:val="24"/>
        </w:rPr>
        <w:t>Jimoh</w:t>
      </w:r>
      <w:proofErr w:type="spellEnd"/>
      <w:r w:rsidRPr="00B572AE">
        <w:rPr>
          <w:rFonts w:ascii="Times New Roman" w:hAnsi="Times New Roman" w:cs="Times New Roman"/>
          <w:sz w:val="24"/>
          <w:szCs w:val="24"/>
        </w:rPr>
        <w:t xml:space="preserve">, O. J. (2023). Awareness and adoption of mobile technology-based library services in Federal Polytechnics in Southwest Nigeria. </w:t>
      </w:r>
      <w:r w:rsidRPr="00B572AE">
        <w:rPr>
          <w:rFonts w:ascii="Times New Roman" w:hAnsi="Times New Roman" w:cs="Times New Roman"/>
          <w:i/>
          <w:sz w:val="24"/>
          <w:szCs w:val="24"/>
        </w:rPr>
        <w:t>Library Philosophy and Practice</w:t>
      </w:r>
      <w:r w:rsidRPr="00B572AE">
        <w:rPr>
          <w:rFonts w:ascii="Times New Roman" w:hAnsi="Times New Roman" w:cs="Times New Roman"/>
          <w:sz w:val="24"/>
          <w:szCs w:val="24"/>
        </w:rPr>
        <w:t>. https://digitalcommons.unl.edu/libphilprac</w:t>
      </w:r>
      <w:r w:rsidRPr="00912D2E">
        <w:rPr>
          <w:sz w:val="24"/>
          <w:szCs w:val="24"/>
        </w:rPr>
        <w:t>/7762/</w:t>
      </w:r>
    </w:p>
    <w:sectPr w:rsidR="00A94A7D" w:rsidRPr="0073525C" w:rsidSect="0051096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8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CC0DF" w14:textId="77777777" w:rsidR="00E4124D" w:rsidRDefault="00E4124D" w:rsidP="00B572AE">
      <w:pPr>
        <w:spacing w:after="0" w:line="240" w:lineRule="auto"/>
      </w:pPr>
      <w:r>
        <w:separator/>
      </w:r>
    </w:p>
  </w:endnote>
  <w:endnote w:type="continuationSeparator" w:id="0">
    <w:p w14:paraId="667379A9" w14:textId="77777777" w:rsidR="00E4124D" w:rsidRDefault="00E4124D" w:rsidP="00B57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D8AA9" w14:textId="77777777" w:rsidR="00B572AE" w:rsidRDefault="00B572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710563"/>
      <w:docPartObj>
        <w:docPartGallery w:val="Page Numbers (Bottom of Page)"/>
        <w:docPartUnique/>
      </w:docPartObj>
    </w:sdtPr>
    <w:sdtEndPr>
      <w:rPr>
        <w:noProof/>
      </w:rPr>
    </w:sdtEndPr>
    <w:sdtContent>
      <w:p w14:paraId="40F7EE31" w14:textId="42CBFB2F" w:rsidR="00B572AE" w:rsidRDefault="00B572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B1FAB6" w14:textId="77777777" w:rsidR="00B572AE" w:rsidRDefault="00B572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E0E03" w14:textId="77777777" w:rsidR="00B572AE" w:rsidRDefault="00B57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D087A" w14:textId="77777777" w:rsidR="00E4124D" w:rsidRDefault="00E4124D" w:rsidP="00B572AE">
      <w:pPr>
        <w:spacing w:after="0" w:line="240" w:lineRule="auto"/>
      </w:pPr>
      <w:r>
        <w:separator/>
      </w:r>
    </w:p>
  </w:footnote>
  <w:footnote w:type="continuationSeparator" w:id="0">
    <w:p w14:paraId="3B9ABAB6" w14:textId="77777777" w:rsidR="00E4124D" w:rsidRDefault="00E4124D" w:rsidP="00B57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6671" w14:textId="77777777" w:rsidR="00B572AE" w:rsidRDefault="00B572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3A947" w14:textId="3373C084" w:rsidR="00B572AE" w:rsidRPr="00B572AE" w:rsidRDefault="00B572AE" w:rsidP="00B572AE">
    <w:pPr>
      <w:pStyle w:val="Header"/>
      <w:rPr>
        <w:b/>
        <w:bCs/>
      </w:rPr>
    </w:pPr>
    <w:proofErr w:type="spellStart"/>
    <w:r w:rsidRPr="00B572AE">
      <w:rPr>
        <w:b/>
        <w:bCs/>
        <w:color w:val="00B050"/>
      </w:rPr>
      <w:t>Nigerbiblios</w:t>
    </w:r>
    <w:proofErr w:type="spellEnd"/>
    <w:r w:rsidRPr="00B572AE">
      <w:rPr>
        <w:b/>
        <w:bCs/>
      </w:rPr>
      <w:t xml:space="preserve">: Journal of National Library of Nigeria </w:t>
    </w:r>
    <w:r w:rsidRPr="00B572AE">
      <w:rPr>
        <w:b/>
        <w:bCs/>
        <w:color w:val="FF0000"/>
      </w:rPr>
      <w:t>Vol.35 No. 2 July-December 2025</w:t>
    </w:r>
  </w:p>
  <w:p w14:paraId="236C6E3F" w14:textId="3CB629F0" w:rsidR="00B572AE" w:rsidRDefault="00B572AE">
    <w:pPr>
      <w:pStyle w:val="Header"/>
    </w:pPr>
  </w:p>
  <w:p w14:paraId="53CB0E4D" w14:textId="77777777" w:rsidR="00B572AE" w:rsidRDefault="00B572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D73EF" w14:textId="77777777" w:rsidR="00B572AE" w:rsidRDefault="00B57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31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4D30C8"/>
    <w:multiLevelType w:val="hybridMultilevel"/>
    <w:tmpl w:val="513E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320B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1CA2EB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08A09F3"/>
    <w:multiLevelType w:val="hybridMultilevel"/>
    <w:tmpl w:val="EC96B9AE"/>
    <w:lvl w:ilvl="0" w:tplc="FEEC29B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AB70BD"/>
    <w:multiLevelType w:val="hybridMultilevel"/>
    <w:tmpl w:val="E7FC34D8"/>
    <w:lvl w:ilvl="0" w:tplc="FEEC29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F117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E4126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6B00A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53024B5E"/>
    <w:multiLevelType w:val="hybridMultilevel"/>
    <w:tmpl w:val="68643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C0119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5CB900FA"/>
    <w:multiLevelType w:val="hybridMultilevel"/>
    <w:tmpl w:val="47A035EE"/>
    <w:lvl w:ilvl="0" w:tplc="FEEC29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18586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86C444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CA243D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7B7D380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416978850">
    <w:abstractNumId w:val="1"/>
  </w:num>
  <w:num w:numId="2" w16cid:durableId="585697684">
    <w:abstractNumId w:val="12"/>
  </w:num>
  <w:num w:numId="3" w16cid:durableId="1581674718">
    <w:abstractNumId w:val="8"/>
  </w:num>
  <w:num w:numId="4" w16cid:durableId="2145154939">
    <w:abstractNumId w:val="13"/>
  </w:num>
  <w:num w:numId="5" w16cid:durableId="948925901">
    <w:abstractNumId w:val="10"/>
  </w:num>
  <w:num w:numId="6" w16cid:durableId="1779835209">
    <w:abstractNumId w:val="2"/>
  </w:num>
  <w:num w:numId="7" w16cid:durableId="2099281321">
    <w:abstractNumId w:val="14"/>
  </w:num>
  <w:num w:numId="8" w16cid:durableId="893854748">
    <w:abstractNumId w:val="15"/>
  </w:num>
  <w:num w:numId="9" w16cid:durableId="1129595646">
    <w:abstractNumId w:val="7"/>
  </w:num>
  <w:num w:numId="10" w16cid:durableId="1282301188">
    <w:abstractNumId w:val="6"/>
  </w:num>
  <w:num w:numId="11" w16cid:durableId="1060178738">
    <w:abstractNumId w:val="0"/>
  </w:num>
  <w:num w:numId="12" w16cid:durableId="1512177986">
    <w:abstractNumId w:val="9"/>
  </w:num>
  <w:num w:numId="13" w16cid:durableId="139006943">
    <w:abstractNumId w:val="3"/>
  </w:num>
  <w:num w:numId="14" w16cid:durableId="1758600117">
    <w:abstractNumId w:val="5"/>
  </w:num>
  <w:num w:numId="15" w16cid:durableId="1605770190">
    <w:abstractNumId w:val="4"/>
  </w:num>
  <w:num w:numId="16" w16cid:durableId="16430771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9C"/>
    <w:rsid w:val="00003D4D"/>
    <w:rsid w:val="000D50CB"/>
    <w:rsid w:val="001D7C90"/>
    <w:rsid w:val="0023512B"/>
    <w:rsid w:val="002F095F"/>
    <w:rsid w:val="002F7258"/>
    <w:rsid w:val="0040529C"/>
    <w:rsid w:val="004601BA"/>
    <w:rsid w:val="00510968"/>
    <w:rsid w:val="00561E4C"/>
    <w:rsid w:val="00595884"/>
    <w:rsid w:val="006E54D4"/>
    <w:rsid w:val="0073525C"/>
    <w:rsid w:val="008D095F"/>
    <w:rsid w:val="00912D2E"/>
    <w:rsid w:val="00A76B1C"/>
    <w:rsid w:val="00A94A7D"/>
    <w:rsid w:val="00B572AE"/>
    <w:rsid w:val="00BA7467"/>
    <w:rsid w:val="00C1001E"/>
    <w:rsid w:val="00CC0839"/>
    <w:rsid w:val="00D95E68"/>
    <w:rsid w:val="00E4124D"/>
    <w:rsid w:val="00EC02BA"/>
    <w:rsid w:val="00FC2F1A"/>
    <w:rsid w:val="00FD4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3C999"/>
  <w15:chartTrackingRefBased/>
  <w15:docId w15:val="{64C51CA7-2C1D-4865-8B18-C5FE31D59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95F"/>
    <w:pPr>
      <w:ind w:left="720"/>
      <w:contextualSpacing/>
    </w:pPr>
  </w:style>
  <w:style w:type="character" w:styleId="Hyperlink">
    <w:name w:val="Hyperlink"/>
    <w:basedOn w:val="DefaultParagraphFont"/>
    <w:uiPriority w:val="99"/>
    <w:unhideWhenUsed/>
    <w:rsid w:val="00912D2E"/>
    <w:rPr>
      <w:color w:val="0563C1" w:themeColor="hyperlink"/>
      <w:u w:val="single"/>
    </w:rPr>
  </w:style>
  <w:style w:type="paragraph" w:styleId="Header">
    <w:name w:val="header"/>
    <w:basedOn w:val="Normal"/>
    <w:link w:val="HeaderChar"/>
    <w:uiPriority w:val="99"/>
    <w:unhideWhenUsed/>
    <w:rsid w:val="00B57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2AE"/>
  </w:style>
  <w:style w:type="paragraph" w:styleId="Footer">
    <w:name w:val="footer"/>
    <w:basedOn w:val="Normal"/>
    <w:link w:val="FooterChar"/>
    <w:uiPriority w:val="99"/>
    <w:unhideWhenUsed/>
    <w:rsid w:val="00B57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95865">
      <w:bodyDiv w:val="1"/>
      <w:marLeft w:val="0"/>
      <w:marRight w:val="0"/>
      <w:marTop w:val="0"/>
      <w:marBottom w:val="0"/>
      <w:divBdr>
        <w:top w:val="none" w:sz="0" w:space="0" w:color="auto"/>
        <w:left w:val="none" w:sz="0" w:space="0" w:color="auto"/>
        <w:bottom w:val="none" w:sz="0" w:space="0" w:color="auto"/>
        <w:right w:val="none" w:sz="0" w:space="0" w:color="auto"/>
      </w:divBdr>
    </w:div>
    <w:div w:id="1444809886">
      <w:bodyDiv w:val="1"/>
      <w:marLeft w:val="0"/>
      <w:marRight w:val="0"/>
      <w:marTop w:val="0"/>
      <w:marBottom w:val="0"/>
      <w:divBdr>
        <w:top w:val="none" w:sz="0" w:space="0" w:color="auto"/>
        <w:left w:val="none" w:sz="0" w:space="0" w:color="auto"/>
        <w:bottom w:val="none" w:sz="0" w:space="0" w:color="auto"/>
        <w:right w:val="none" w:sz="0" w:space="0" w:color="auto"/>
      </w:divBdr>
    </w:div>
    <w:div w:id="159181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2130E-306A-4AAD-A99F-BEB58C1E8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2163</Words>
  <Characters>12333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Aziyma Hassan</cp:lastModifiedBy>
  <cp:revision>7</cp:revision>
  <dcterms:created xsi:type="dcterms:W3CDTF">2025-11-17T10:34:00Z</dcterms:created>
  <dcterms:modified xsi:type="dcterms:W3CDTF">2026-05-15T08:48:00Z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02a0ecdb-21d7-4715-b86d-cca8414da449</vt:lpwstr>
  </property>
</Properties>
</file>