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A1E75" w14:textId="77777777" w:rsidR="00A45658" w:rsidRPr="00BB2B3A" w:rsidRDefault="00A45658" w:rsidP="00BB2B3A">
      <w:pPr>
        <w:jc w:val="both"/>
        <w:rPr>
          <w:rFonts w:ascii="Times New Roman" w:hAnsi="Times New Roman" w:cs="Times New Roman"/>
          <w:sz w:val="24"/>
          <w:szCs w:val="24"/>
        </w:rPr>
      </w:pPr>
    </w:p>
    <w:p w14:paraId="1CB19129" w14:textId="77777777" w:rsidR="00ED7C43" w:rsidRDefault="0048653C" w:rsidP="00BB2B3A">
      <w:pPr>
        <w:spacing w:line="360" w:lineRule="auto"/>
        <w:jc w:val="both"/>
        <w:rPr>
          <w:rFonts w:ascii="Times New Roman" w:hAnsi="Times New Roman" w:cs="Times New Roman"/>
          <w:b/>
          <w:sz w:val="24"/>
          <w:szCs w:val="24"/>
        </w:rPr>
      </w:pPr>
      <w:r w:rsidRPr="00BB2B3A">
        <w:rPr>
          <w:rFonts w:ascii="Times New Roman" w:hAnsi="Times New Roman" w:cs="Times New Roman"/>
          <w:b/>
          <w:sz w:val="24"/>
          <w:szCs w:val="24"/>
        </w:rPr>
        <w:t>THE IMPACTING FACTOR OF CATALOGUING AND CLASSIFICATION INSTRUCTIONAL TOOLS ON ACADEMIC PERFORMANCE OF LIBRARY AND INFORMATION SCIENCE STUDENTS IN DELTA STATE UNIVERSITY, ABRAKA</w:t>
      </w:r>
    </w:p>
    <w:p w14:paraId="56298A4F" w14:textId="6F80D436" w:rsidR="007D7A34" w:rsidRPr="00BB2B3A" w:rsidRDefault="007D7A34" w:rsidP="00BB2B3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By</w:t>
      </w:r>
    </w:p>
    <w:p w14:paraId="631A946E" w14:textId="77777777" w:rsidR="0048653C" w:rsidRPr="00BB2B3A" w:rsidRDefault="0048653C" w:rsidP="00BB2B3A">
      <w:pPr>
        <w:spacing w:after="0" w:line="240" w:lineRule="auto"/>
        <w:ind w:left="2880"/>
        <w:jc w:val="both"/>
        <w:rPr>
          <w:rFonts w:ascii="Times New Roman" w:hAnsi="Times New Roman" w:cs="Times New Roman"/>
          <w:b/>
          <w:sz w:val="24"/>
          <w:szCs w:val="24"/>
        </w:rPr>
      </w:pPr>
      <w:r w:rsidRPr="00BB2B3A">
        <w:rPr>
          <w:rFonts w:ascii="Times New Roman" w:hAnsi="Times New Roman" w:cs="Times New Roman"/>
          <w:b/>
          <w:sz w:val="24"/>
          <w:szCs w:val="24"/>
        </w:rPr>
        <w:t xml:space="preserve">Dr. Mercy A. IGERE </w:t>
      </w:r>
    </w:p>
    <w:p w14:paraId="0DBD2531" w14:textId="77777777" w:rsidR="0048653C" w:rsidRPr="00BB2B3A" w:rsidRDefault="0048653C" w:rsidP="00BB2B3A">
      <w:pPr>
        <w:spacing w:after="0" w:line="240" w:lineRule="auto"/>
        <w:ind w:left="2880"/>
        <w:jc w:val="both"/>
        <w:rPr>
          <w:rFonts w:ascii="Times New Roman" w:hAnsi="Times New Roman" w:cs="Times New Roman"/>
          <w:sz w:val="24"/>
          <w:szCs w:val="24"/>
        </w:rPr>
      </w:pPr>
      <w:r w:rsidRPr="00BB2B3A">
        <w:rPr>
          <w:rFonts w:ascii="Times New Roman" w:hAnsi="Times New Roman" w:cs="Times New Roman"/>
          <w:sz w:val="24"/>
          <w:szCs w:val="24"/>
        </w:rPr>
        <w:t xml:space="preserve">Department of Library and Information Science, </w:t>
      </w:r>
    </w:p>
    <w:p w14:paraId="2C488B7D" w14:textId="77777777" w:rsidR="0048653C" w:rsidRPr="00BB2B3A" w:rsidRDefault="0048653C" w:rsidP="00BB2B3A">
      <w:pPr>
        <w:spacing w:after="0" w:line="240" w:lineRule="auto"/>
        <w:ind w:left="2880"/>
        <w:jc w:val="both"/>
        <w:rPr>
          <w:rFonts w:ascii="Times New Roman" w:hAnsi="Times New Roman" w:cs="Times New Roman"/>
          <w:sz w:val="24"/>
          <w:szCs w:val="24"/>
        </w:rPr>
      </w:pPr>
      <w:r w:rsidRPr="00BB2B3A">
        <w:rPr>
          <w:rFonts w:ascii="Times New Roman" w:hAnsi="Times New Roman" w:cs="Times New Roman"/>
          <w:sz w:val="24"/>
          <w:szCs w:val="24"/>
        </w:rPr>
        <w:t xml:space="preserve">Faculty of the Social Sciences, Delta State University, </w:t>
      </w:r>
      <w:proofErr w:type="spellStart"/>
      <w:r w:rsidRPr="00BB2B3A">
        <w:rPr>
          <w:rFonts w:ascii="Times New Roman" w:hAnsi="Times New Roman" w:cs="Times New Roman"/>
          <w:sz w:val="24"/>
          <w:szCs w:val="24"/>
        </w:rPr>
        <w:t>Abraka</w:t>
      </w:r>
      <w:proofErr w:type="spellEnd"/>
    </w:p>
    <w:p w14:paraId="761C0735" w14:textId="77777777" w:rsidR="0048653C" w:rsidRPr="00BB2B3A" w:rsidRDefault="0048653C" w:rsidP="00BB2B3A">
      <w:pPr>
        <w:spacing w:after="0" w:line="240" w:lineRule="auto"/>
        <w:ind w:left="2880"/>
        <w:jc w:val="both"/>
        <w:rPr>
          <w:rStyle w:val="fontstyle01"/>
        </w:rPr>
      </w:pPr>
      <w:r w:rsidRPr="00BB2B3A">
        <w:rPr>
          <w:rFonts w:ascii="Times New Roman" w:hAnsi="Times New Roman" w:cs="Times New Roman"/>
          <w:sz w:val="24"/>
          <w:szCs w:val="24"/>
        </w:rPr>
        <w:t>igeream@delsu.edu.ng</w:t>
      </w:r>
    </w:p>
    <w:p w14:paraId="2C4D836D" w14:textId="77777777" w:rsidR="00ED7C43" w:rsidRPr="00BB2B3A" w:rsidRDefault="00ED7C43" w:rsidP="00BB2B3A">
      <w:pPr>
        <w:tabs>
          <w:tab w:val="center" w:pos="4680"/>
          <w:tab w:val="left" w:pos="7382"/>
        </w:tabs>
        <w:spacing w:line="480" w:lineRule="auto"/>
        <w:jc w:val="both"/>
        <w:rPr>
          <w:rFonts w:ascii="Times New Roman" w:hAnsi="Times New Roman" w:cs="Times New Roman"/>
          <w:b/>
          <w:sz w:val="24"/>
          <w:szCs w:val="24"/>
        </w:rPr>
      </w:pPr>
    </w:p>
    <w:p w14:paraId="34B7BA26" w14:textId="6AC74D8A" w:rsidR="007D7DB2" w:rsidRPr="00BB2B3A" w:rsidRDefault="00B54D31" w:rsidP="00BB2B3A">
      <w:pPr>
        <w:tabs>
          <w:tab w:val="left" w:pos="3465"/>
          <w:tab w:val="center" w:pos="4680"/>
        </w:tabs>
        <w:spacing w:line="480" w:lineRule="auto"/>
        <w:jc w:val="both"/>
        <w:rPr>
          <w:rFonts w:ascii="Times New Roman" w:hAnsi="Times New Roman" w:cs="Times New Roman"/>
          <w:b/>
          <w:sz w:val="24"/>
          <w:szCs w:val="24"/>
        </w:rPr>
      </w:pPr>
      <w:r w:rsidRPr="00BB2B3A">
        <w:rPr>
          <w:rFonts w:ascii="Times New Roman" w:hAnsi="Times New Roman" w:cs="Times New Roman"/>
          <w:b/>
          <w:sz w:val="24"/>
          <w:szCs w:val="24"/>
        </w:rPr>
        <w:t>ABSTRACT</w:t>
      </w:r>
    </w:p>
    <w:p w14:paraId="22383A89" w14:textId="349D1C0A" w:rsidR="00AB7407" w:rsidRPr="00B54D31" w:rsidRDefault="007D7DB2" w:rsidP="00B54D31">
      <w:pPr>
        <w:spacing w:line="276" w:lineRule="auto"/>
        <w:jc w:val="both"/>
        <w:rPr>
          <w:rFonts w:ascii="Times New Roman" w:hAnsi="Times New Roman" w:cs="Times New Roman"/>
          <w:sz w:val="24"/>
          <w:szCs w:val="24"/>
        </w:rPr>
      </w:pPr>
      <w:r w:rsidRPr="00BB2B3A">
        <w:rPr>
          <w:rFonts w:ascii="Times New Roman" w:hAnsi="Times New Roman" w:cs="Times New Roman"/>
          <w:sz w:val="24"/>
          <w:szCs w:val="24"/>
        </w:rPr>
        <w:t xml:space="preserve">The study investigated the Impacting Factor of Cataloguing and Classification Instructional Tools on Academic Performance of Library and Information Science Students in Delta State University, </w:t>
      </w:r>
      <w:proofErr w:type="spellStart"/>
      <w:r w:rsidRPr="00BB2B3A">
        <w:rPr>
          <w:rFonts w:ascii="Times New Roman" w:hAnsi="Times New Roman" w:cs="Times New Roman"/>
          <w:sz w:val="24"/>
          <w:szCs w:val="24"/>
        </w:rPr>
        <w:t>Abraka</w:t>
      </w:r>
      <w:proofErr w:type="spellEnd"/>
      <w:r w:rsidRPr="00BB2B3A">
        <w:rPr>
          <w:rFonts w:ascii="Times New Roman" w:hAnsi="Times New Roman" w:cs="Times New Roman"/>
          <w:sz w:val="24"/>
          <w:szCs w:val="24"/>
        </w:rPr>
        <w:t>. The study adopted the descriptive correlational type of design to determine the relationship of the variables.</w:t>
      </w:r>
      <w:r w:rsidR="001B73DC" w:rsidRPr="00BB2B3A">
        <w:rPr>
          <w:rFonts w:ascii="Times New Roman" w:hAnsi="Times New Roman" w:cs="Times New Roman"/>
          <w:sz w:val="24"/>
          <w:szCs w:val="24"/>
        </w:rPr>
        <w:t xml:space="preserve"> The population of the study was 362 library and information science students of 200L to 400L. The sample was 127 which was from 39% of the entire population using simple random sampling technique. The returned instrument from the field was 125.  Data were </w:t>
      </w:r>
      <w:proofErr w:type="spellStart"/>
      <w:r w:rsidR="001B73DC" w:rsidRPr="00BB2B3A">
        <w:rPr>
          <w:rFonts w:ascii="Times New Roman" w:hAnsi="Times New Roman" w:cs="Times New Roman"/>
          <w:sz w:val="24"/>
          <w:szCs w:val="24"/>
        </w:rPr>
        <w:t>analysed</w:t>
      </w:r>
      <w:proofErr w:type="spellEnd"/>
      <w:r w:rsidR="001B73DC" w:rsidRPr="00BB2B3A">
        <w:rPr>
          <w:rFonts w:ascii="Times New Roman" w:hAnsi="Times New Roman" w:cs="Times New Roman"/>
          <w:sz w:val="24"/>
          <w:szCs w:val="24"/>
        </w:rPr>
        <w:t xml:space="preserve"> using simple percentage, regression and mean with a criterion mean of 2.50</w:t>
      </w:r>
      <w:r w:rsidR="0067735A" w:rsidRPr="00BB2B3A">
        <w:rPr>
          <w:rFonts w:ascii="Times New Roman" w:hAnsi="Times New Roman" w:cs="Times New Roman"/>
          <w:sz w:val="24"/>
          <w:szCs w:val="24"/>
        </w:rPr>
        <w:t xml:space="preserve">. It was found that the academic performance of the students is on the average, departmental library </w:t>
      </w:r>
      <w:proofErr w:type="gramStart"/>
      <w:r w:rsidR="0067735A" w:rsidRPr="00BB2B3A">
        <w:rPr>
          <w:rFonts w:ascii="Times New Roman" w:hAnsi="Times New Roman" w:cs="Times New Roman"/>
          <w:sz w:val="24"/>
          <w:szCs w:val="24"/>
        </w:rPr>
        <w:t>lack</w:t>
      </w:r>
      <w:proofErr w:type="gramEnd"/>
      <w:r w:rsidR="0067735A" w:rsidRPr="00BB2B3A">
        <w:rPr>
          <w:rFonts w:ascii="Times New Roman" w:hAnsi="Times New Roman" w:cs="Times New Roman"/>
          <w:sz w:val="24"/>
          <w:szCs w:val="24"/>
        </w:rPr>
        <w:t xml:space="preserve"> most of the instructional tools meant for cataloguing and classification of information resources, the extent to which they use the tools is very low ad though, cataloguing instructional tools influences academic performance of students. The study recommended that library schools should create a cataloguing laboratory where attention will be given to </w:t>
      </w:r>
      <w:r w:rsidR="00BB1A49" w:rsidRPr="00BB2B3A">
        <w:rPr>
          <w:rFonts w:ascii="Times New Roman" w:hAnsi="Times New Roman" w:cs="Times New Roman"/>
          <w:sz w:val="24"/>
          <w:szCs w:val="24"/>
        </w:rPr>
        <w:t xml:space="preserve">acquisition of </w:t>
      </w:r>
      <w:r w:rsidR="0067735A" w:rsidRPr="00BB2B3A">
        <w:rPr>
          <w:rFonts w:ascii="Times New Roman" w:hAnsi="Times New Roman" w:cs="Times New Roman"/>
          <w:sz w:val="24"/>
          <w:szCs w:val="24"/>
        </w:rPr>
        <w:t>instructional tools since mastering of the tools can influence the academic performance of the students.</w:t>
      </w:r>
    </w:p>
    <w:p w14:paraId="622A679F" w14:textId="77777777" w:rsidR="00AB7407" w:rsidRPr="00BB2B3A" w:rsidRDefault="00AB7407" w:rsidP="00BB2B3A">
      <w:pPr>
        <w:tabs>
          <w:tab w:val="left" w:pos="3465"/>
          <w:tab w:val="center" w:pos="4680"/>
        </w:tabs>
        <w:spacing w:after="0" w:line="480" w:lineRule="auto"/>
        <w:jc w:val="both"/>
        <w:rPr>
          <w:rFonts w:ascii="Times New Roman" w:hAnsi="Times New Roman" w:cs="Times New Roman"/>
          <w:b/>
          <w:sz w:val="24"/>
          <w:szCs w:val="24"/>
        </w:rPr>
      </w:pPr>
      <w:r w:rsidRPr="00BB2B3A">
        <w:rPr>
          <w:rFonts w:ascii="Times New Roman" w:hAnsi="Times New Roman" w:cs="Times New Roman"/>
          <w:b/>
          <w:sz w:val="24"/>
          <w:szCs w:val="24"/>
        </w:rPr>
        <w:t xml:space="preserve">Keywords:  </w:t>
      </w:r>
      <w:r w:rsidRPr="00BB2B3A">
        <w:rPr>
          <w:rFonts w:ascii="Times New Roman" w:hAnsi="Times New Roman" w:cs="Times New Roman"/>
          <w:sz w:val="24"/>
          <w:szCs w:val="24"/>
        </w:rPr>
        <w:t>Cataloguing, Classification, Instructional tools, Impact,</w:t>
      </w:r>
      <w:r w:rsidRPr="00BB2B3A">
        <w:rPr>
          <w:rFonts w:ascii="Times New Roman" w:hAnsi="Times New Roman" w:cs="Times New Roman"/>
          <w:b/>
          <w:sz w:val="24"/>
          <w:szCs w:val="24"/>
        </w:rPr>
        <w:t xml:space="preserve"> </w:t>
      </w:r>
      <w:r w:rsidRPr="00BB2B3A">
        <w:rPr>
          <w:rFonts w:ascii="Times New Roman" w:hAnsi="Times New Roman" w:cs="Times New Roman"/>
          <w:sz w:val="24"/>
          <w:szCs w:val="24"/>
        </w:rPr>
        <w:t>Academic performance</w:t>
      </w:r>
      <w:r w:rsidRPr="00BB2B3A">
        <w:rPr>
          <w:rFonts w:ascii="Times New Roman" w:hAnsi="Times New Roman" w:cs="Times New Roman"/>
          <w:b/>
          <w:sz w:val="24"/>
          <w:szCs w:val="24"/>
        </w:rPr>
        <w:t xml:space="preserve"> </w:t>
      </w:r>
    </w:p>
    <w:p w14:paraId="0FD61BAD" w14:textId="77777777" w:rsidR="005A0792" w:rsidRPr="00BB2B3A" w:rsidRDefault="005A0792" w:rsidP="00BB2B3A">
      <w:pPr>
        <w:tabs>
          <w:tab w:val="left" w:pos="3465"/>
          <w:tab w:val="center" w:pos="4680"/>
        </w:tabs>
        <w:spacing w:after="0" w:line="480" w:lineRule="auto"/>
        <w:jc w:val="both"/>
        <w:rPr>
          <w:rFonts w:ascii="Times New Roman" w:hAnsi="Times New Roman" w:cs="Times New Roman"/>
          <w:sz w:val="24"/>
          <w:szCs w:val="24"/>
        </w:rPr>
      </w:pPr>
      <w:r w:rsidRPr="00BB2B3A">
        <w:rPr>
          <w:rFonts w:ascii="Times New Roman" w:hAnsi="Times New Roman" w:cs="Times New Roman"/>
          <w:b/>
          <w:sz w:val="24"/>
          <w:szCs w:val="24"/>
        </w:rPr>
        <w:t xml:space="preserve">                    </w:t>
      </w:r>
      <w:r w:rsidRPr="00BB2B3A">
        <w:rPr>
          <w:rFonts w:ascii="Times New Roman" w:hAnsi="Times New Roman" w:cs="Times New Roman"/>
          <w:sz w:val="24"/>
          <w:szCs w:val="24"/>
        </w:rPr>
        <w:t xml:space="preserve">Delta State University. </w:t>
      </w:r>
    </w:p>
    <w:p w14:paraId="23F07851" w14:textId="77777777" w:rsidR="00AB7407" w:rsidRPr="00BB2B3A" w:rsidRDefault="00AB7407" w:rsidP="00BB2B3A">
      <w:pPr>
        <w:tabs>
          <w:tab w:val="left" w:pos="3465"/>
          <w:tab w:val="center" w:pos="4680"/>
        </w:tabs>
        <w:spacing w:after="0" w:line="480" w:lineRule="auto"/>
        <w:jc w:val="both"/>
        <w:rPr>
          <w:rFonts w:ascii="Times New Roman" w:hAnsi="Times New Roman" w:cs="Times New Roman"/>
          <w:b/>
          <w:sz w:val="24"/>
          <w:szCs w:val="24"/>
        </w:rPr>
      </w:pPr>
    </w:p>
    <w:p w14:paraId="5B44854E" w14:textId="77777777" w:rsidR="00AB7407" w:rsidRDefault="00AB7407" w:rsidP="00BB2B3A">
      <w:pPr>
        <w:tabs>
          <w:tab w:val="left" w:pos="3465"/>
          <w:tab w:val="center" w:pos="4680"/>
        </w:tabs>
        <w:spacing w:after="0" w:line="480" w:lineRule="auto"/>
        <w:jc w:val="both"/>
        <w:rPr>
          <w:rFonts w:ascii="Times New Roman" w:hAnsi="Times New Roman" w:cs="Times New Roman"/>
          <w:b/>
          <w:sz w:val="24"/>
          <w:szCs w:val="24"/>
        </w:rPr>
      </w:pPr>
    </w:p>
    <w:p w14:paraId="41C8E22C" w14:textId="77777777" w:rsidR="00B54D31" w:rsidRPr="00BB2B3A" w:rsidRDefault="00B54D31" w:rsidP="00BB2B3A">
      <w:pPr>
        <w:tabs>
          <w:tab w:val="left" w:pos="3465"/>
          <w:tab w:val="center" w:pos="4680"/>
        </w:tabs>
        <w:spacing w:after="0" w:line="480" w:lineRule="auto"/>
        <w:jc w:val="both"/>
        <w:rPr>
          <w:rFonts w:ascii="Times New Roman" w:hAnsi="Times New Roman" w:cs="Times New Roman"/>
          <w:b/>
          <w:sz w:val="24"/>
          <w:szCs w:val="24"/>
        </w:rPr>
      </w:pPr>
    </w:p>
    <w:p w14:paraId="71036F1A" w14:textId="77777777" w:rsidR="00F85B46" w:rsidRDefault="00F85B46" w:rsidP="00BB2B3A">
      <w:pPr>
        <w:tabs>
          <w:tab w:val="left" w:pos="3465"/>
          <w:tab w:val="center" w:pos="4680"/>
        </w:tabs>
        <w:spacing w:after="0" w:line="480" w:lineRule="auto"/>
        <w:jc w:val="both"/>
        <w:rPr>
          <w:rFonts w:ascii="Times New Roman" w:hAnsi="Times New Roman" w:cs="Times New Roman"/>
          <w:b/>
          <w:sz w:val="24"/>
          <w:szCs w:val="24"/>
        </w:rPr>
      </w:pPr>
    </w:p>
    <w:p w14:paraId="6EBADEEB" w14:textId="64DC4301" w:rsidR="00ED7C43" w:rsidRPr="00BB2B3A" w:rsidRDefault="00B54D31" w:rsidP="00BB2B3A">
      <w:pPr>
        <w:tabs>
          <w:tab w:val="left" w:pos="3465"/>
          <w:tab w:val="center" w:pos="4680"/>
        </w:tabs>
        <w:spacing w:after="0" w:line="480" w:lineRule="auto"/>
        <w:jc w:val="both"/>
        <w:rPr>
          <w:rFonts w:ascii="Times New Roman" w:hAnsi="Times New Roman" w:cs="Times New Roman"/>
          <w:b/>
          <w:sz w:val="24"/>
          <w:szCs w:val="24"/>
        </w:rPr>
      </w:pPr>
      <w:r w:rsidRPr="00BB2B3A">
        <w:rPr>
          <w:rFonts w:ascii="Times New Roman" w:hAnsi="Times New Roman" w:cs="Times New Roman"/>
          <w:b/>
          <w:sz w:val="24"/>
          <w:szCs w:val="24"/>
        </w:rPr>
        <w:lastRenderedPageBreak/>
        <w:t>INTRODUCTION</w:t>
      </w:r>
    </w:p>
    <w:p w14:paraId="1206D88E" w14:textId="77777777" w:rsidR="00FD6CB3" w:rsidRPr="00BB2B3A" w:rsidRDefault="000720E8" w:rsidP="00BB2B3A">
      <w:pPr>
        <w:spacing w:after="0" w:line="360" w:lineRule="auto"/>
        <w:ind w:firstLine="720"/>
        <w:jc w:val="both"/>
        <w:rPr>
          <w:rFonts w:ascii="Times New Roman" w:hAnsi="Times New Roman" w:cs="Times New Roman"/>
          <w:sz w:val="24"/>
          <w:szCs w:val="24"/>
        </w:rPr>
      </w:pPr>
      <w:r w:rsidRPr="00BB2B3A">
        <w:rPr>
          <w:rFonts w:ascii="Times New Roman" w:hAnsi="Times New Roman" w:cs="Times New Roman"/>
          <w:sz w:val="24"/>
          <w:szCs w:val="24"/>
        </w:rPr>
        <w:t>Academic performance of students is a crucial aspect of educational journey which reflect</w:t>
      </w:r>
      <w:r w:rsidR="00F965F0" w:rsidRPr="00BB2B3A">
        <w:rPr>
          <w:rFonts w:ascii="Times New Roman" w:hAnsi="Times New Roman" w:cs="Times New Roman"/>
          <w:sz w:val="24"/>
          <w:szCs w:val="24"/>
        </w:rPr>
        <w:t>s</w:t>
      </w:r>
      <w:r w:rsidRPr="00BB2B3A">
        <w:rPr>
          <w:rFonts w:ascii="Times New Roman" w:hAnsi="Times New Roman" w:cs="Times New Roman"/>
          <w:sz w:val="24"/>
          <w:szCs w:val="24"/>
        </w:rPr>
        <w:t xml:space="preserve"> the level of understanding, extent to which knowledge is retained and overall </w:t>
      </w:r>
      <w:r w:rsidR="00B87635" w:rsidRPr="00BB2B3A">
        <w:rPr>
          <w:rFonts w:ascii="Times New Roman" w:hAnsi="Times New Roman" w:cs="Times New Roman"/>
          <w:sz w:val="24"/>
          <w:szCs w:val="24"/>
        </w:rPr>
        <w:t>achievement in various subject areas</w:t>
      </w:r>
      <w:r w:rsidRPr="00BB2B3A">
        <w:rPr>
          <w:rFonts w:ascii="Times New Roman" w:hAnsi="Times New Roman" w:cs="Times New Roman"/>
          <w:sz w:val="24"/>
          <w:szCs w:val="24"/>
        </w:rPr>
        <w:t xml:space="preserve">. </w:t>
      </w:r>
      <w:r w:rsidR="001E4BE5" w:rsidRPr="00BB2B3A">
        <w:rPr>
          <w:rFonts w:ascii="Times New Roman" w:hAnsi="Times New Roman" w:cs="Times New Roman"/>
          <w:sz w:val="24"/>
          <w:szCs w:val="24"/>
        </w:rPr>
        <w:t xml:space="preserve">According to </w:t>
      </w:r>
      <w:proofErr w:type="spellStart"/>
      <w:r w:rsidR="001E4BE5" w:rsidRPr="00BB2B3A">
        <w:rPr>
          <w:rFonts w:ascii="Times New Roman" w:hAnsi="Times New Roman" w:cs="Times New Roman"/>
          <w:sz w:val="24"/>
          <w:szCs w:val="24"/>
        </w:rPr>
        <w:t>Ukor</w:t>
      </w:r>
      <w:proofErr w:type="spellEnd"/>
      <w:r w:rsidR="00E639C7" w:rsidRPr="00BB2B3A">
        <w:rPr>
          <w:rFonts w:ascii="Times New Roman" w:hAnsi="Times New Roman" w:cs="Times New Roman"/>
          <w:sz w:val="24"/>
          <w:szCs w:val="24"/>
        </w:rPr>
        <w:t xml:space="preserve"> and </w:t>
      </w:r>
      <w:proofErr w:type="spellStart"/>
      <w:r w:rsidR="00E639C7" w:rsidRPr="00BB2B3A">
        <w:rPr>
          <w:rFonts w:ascii="Times New Roman" w:hAnsi="Times New Roman" w:cs="Times New Roman"/>
          <w:sz w:val="24"/>
          <w:szCs w:val="24"/>
        </w:rPr>
        <w:t>Mezieobi</w:t>
      </w:r>
      <w:proofErr w:type="spellEnd"/>
      <w:r w:rsidR="001E4BE5" w:rsidRPr="00BB2B3A">
        <w:rPr>
          <w:rFonts w:ascii="Times New Roman" w:hAnsi="Times New Roman" w:cs="Times New Roman"/>
          <w:sz w:val="24"/>
          <w:szCs w:val="24"/>
        </w:rPr>
        <w:t xml:space="preserve">, (2022), it is important to assess </w:t>
      </w:r>
      <w:proofErr w:type="spellStart"/>
      <w:proofErr w:type="gramStart"/>
      <w:r w:rsidR="001E4BE5" w:rsidRPr="00BB2B3A">
        <w:rPr>
          <w:rFonts w:ascii="Times New Roman" w:hAnsi="Times New Roman" w:cs="Times New Roman"/>
          <w:sz w:val="24"/>
          <w:szCs w:val="24"/>
        </w:rPr>
        <w:t>students</w:t>
      </w:r>
      <w:proofErr w:type="spellEnd"/>
      <w:proofErr w:type="gramEnd"/>
      <w:r w:rsidR="001E4BE5" w:rsidRPr="00BB2B3A">
        <w:rPr>
          <w:rFonts w:ascii="Times New Roman" w:hAnsi="Times New Roman" w:cs="Times New Roman"/>
          <w:sz w:val="24"/>
          <w:szCs w:val="24"/>
        </w:rPr>
        <w:t xml:space="preserve"> performance because it helps to evaluate, identify, classify, and categorize each student within a group. This approach facilitates a comprehensive understanding of each student's performance, enabling informed decisions regarding the overall test scores of a class (</w:t>
      </w:r>
      <w:proofErr w:type="spellStart"/>
      <w:r w:rsidR="001E4BE5" w:rsidRPr="00BB2B3A">
        <w:rPr>
          <w:rFonts w:ascii="Times New Roman" w:hAnsi="Times New Roman" w:cs="Times New Roman"/>
          <w:sz w:val="24"/>
          <w:szCs w:val="24"/>
        </w:rPr>
        <w:t>Ukor</w:t>
      </w:r>
      <w:proofErr w:type="spellEnd"/>
      <w:r w:rsidR="00B87635" w:rsidRPr="00BB2B3A">
        <w:rPr>
          <w:rFonts w:ascii="Times New Roman" w:hAnsi="Times New Roman" w:cs="Times New Roman"/>
          <w:sz w:val="24"/>
          <w:szCs w:val="24"/>
        </w:rPr>
        <w:t xml:space="preserve"> an</w:t>
      </w:r>
      <w:r w:rsidR="00E639C7" w:rsidRPr="00BB2B3A">
        <w:rPr>
          <w:rFonts w:ascii="Times New Roman" w:hAnsi="Times New Roman" w:cs="Times New Roman"/>
          <w:sz w:val="24"/>
          <w:szCs w:val="24"/>
        </w:rPr>
        <w:t xml:space="preserve">d </w:t>
      </w:r>
      <w:proofErr w:type="spellStart"/>
      <w:r w:rsidR="00E639C7" w:rsidRPr="00BB2B3A">
        <w:rPr>
          <w:rFonts w:ascii="Times New Roman" w:hAnsi="Times New Roman" w:cs="Times New Roman"/>
          <w:sz w:val="24"/>
          <w:szCs w:val="24"/>
        </w:rPr>
        <w:t>Mezieobi</w:t>
      </w:r>
      <w:proofErr w:type="spellEnd"/>
      <w:r w:rsidR="001E4BE5" w:rsidRPr="00BB2B3A">
        <w:rPr>
          <w:rFonts w:ascii="Times New Roman" w:hAnsi="Times New Roman" w:cs="Times New Roman"/>
          <w:sz w:val="24"/>
          <w:szCs w:val="24"/>
        </w:rPr>
        <w:t>, 2022).</w:t>
      </w:r>
      <w:r w:rsidR="00F965F0" w:rsidRPr="00BB2B3A">
        <w:rPr>
          <w:rFonts w:ascii="Times New Roman" w:hAnsi="Times New Roman" w:cs="Times New Roman"/>
          <w:sz w:val="24"/>
          <w:szCs w:val="24"/>
        </w:rPr>
        <w:t xml:space="preserve"> Academic performance could be regarded as the assessment of </w:t>
      </w:r>
      <w:proofErr w:type="gramStart"/>
      <w:r w:rsidR="00F965F0" w:rsidRPr="00BB2B3A">
        <w:rPr>
          <w:rFonts w:ascii="Times New Roman" w:hAnsi="Times New Roman" w:cs="Times New Roman"/>
          <w:sz w:val="24"/>
          <w:szCs w:val="24"/>
        </w:rPr>
        <w:t>students</w:t>
      </w:r>
      <w:proofErr w:type="gramEnd"/>
      <w:r w:rsidR="00F965F0" w:rsidRPr="00BB2B3A">
        <w:rPr>
          <w:rFonts w:ascii="Times New Roman" w:hAnsi="Times New Roman" w:cs="Times New Roman"/>
          <w:sz w:val="24"/>
          <w:szCs w:val="24"/>
        </w:rPr>
        <w:t xml:space="preserve"> performance in various disc</w:t>
      </w:r>
      <w:r w:rsidR="00FE38F1" w:rsidRPr="00BB2B3A">
        <w:rPr>
          <w:rFonts w:ascii="Times New Roman" w:hAnsi="Times New Roman" w:cs="Times New Roman"/>
          <w:sz w:val="24"/>
          <w:szCs w:val="24"/>
        </w:rPr>
        <w:t xml:space="preserve">ipline of study. That is to say, </w:t>
      </w:r>
      <w:r w:rsidR="00F965F0" w:rsidRPr="00BB2B3A">
        <w:rPr>
          <w:rFonts w:ascii="Times New Roman" w:hAnsi="Times New Roman" w:cs="Times New Roman"/>
          <w:sz w:val="24"/>
          <w:szCs w:val="24"/>
        </w:rPr>
        <w:t>at the end of a particular period of learning, students are assessed or tested to know their performance</w:t>
      </w:r>
      <w:r w:rsidR="00B87635" w:rsidRPr="00BB2B3A">
        <w:rPr>
          <w:rFonts w:ascii="Times New Roman" w:hAnsi="Times New Roman" w:cs="Times New Roman"/>
          <w:sz w:val="24"/>
          <w:szCs w:val="24"/>
        </w:rPr>
        <w:t>s</w:t>
      </w:r>
      <w:r w:rsidR="00F965F0" w:rsidRPr="00BB2B3A">
        <w:rPr>
          <w:rFonts w:ascii="Times New Roman" w:hAnsi="Times New Roman" w:cs="Times New Roman"/>
          <w:sz w:val="24"/>
          <w:szCs w:val="24"/>
        </w:rPr>
        <w:t xml:space="preserve"> </w:t>
      </w:r>
      <w:r w:rsidR="00CC6822" w:rsidRPr="00BB2B3A">
        <w:rPr>
          <w:rFonts w:ascii="Times New Roman" w:hAnsi="Times New Roman" w:cs="Times New Roman"/>
          <w:sz w:val="24"/>
          <w:szCs w:val="24"/>
        </w:rPr>
        <w:t>on</w:t>
      </w:r>
      <w:r w:rsidR="00F965F0" w:rsidRPr="00BB2B3A">
        <w:rPr>
          <w:rFonts w:ascii="Times New Roman" w:hAnsi="Times New Roman" w:cs="Times New Roman"/>
          <w:sz w:val="24"/>
          <w:szCs w:val="24"/>
        </w:rPr>
        <w:t xml:space="preserve"> what they have learnt. </w:t>
      </w:r>
      <w:r w:rsidR="005959BD" w:rsidRPr="00BB2B3A">
        <w:rPr>
          <w:rFonts w:ascii="Times New Roman" w:hAnsi="Times New Roman" w:cs="Times New Roman"/>
          <w:sz w:val="24"/>
          <w:szCs w:val="24"/>
        </w:rPr>
        <w:t>Students' academic performance could be determined through various methods which includes standardized testing, grading, assignments, participating in class work</w:t>
      </w:r>
      <w:r w:rsidR="00E639C7" w:rsidRPr="00BB2B3A">
        <w:rPr>
          <w:rFonts w:ascii="Times New Roman" w:hAnsi="Times New Roman" w:cs="Times New Roman"/>
          <w:sz w:val="24"/>
          <w:szCs w:val="24"/>
        </w:rPr>
        <w:t xml:space="preserve"> and project work. Evaluation</w:t>
      </w:r>
      <w:r w:rsidR="005959BD" w:rsidRPr="00BB2B3A">
        <w:rPr>
          <w:rFonts w:ascii="Times New Roman" w:hAnsi="Times New Roman" w:cs="Times New Roman"/>
          <w:sz w:val="24"/>
          <w:szCs w:val="24"/>
        </w:rPr>
        <w:t xml:space="preserve"> </w:t>
      </w:r>
      <w:r w:rsidR="00D033A7" w:rsidRPr="00BB2B3A">
        <w:rPr>
          <w:rFonts w:ascii="Times New Roman" w:hAnsi="Times New Roman" w:cs="Times New Roman"/>
          <w:sz w:val="24"/>
          <w:szCs w:val="24"/>
        </w:rPr>
        <w:t xml:space="preserve">of students is </w:t>
      </w:r>
      <w:r w:rsidR="005959BD" w:rsidRPr="00BB2B3A">
        <w:rPr>
          <w:rFonts w:ascii="Times New Roman" w:hAnsi="Times New Roman" w:cs="Times New Roman"/>
          <w:sz w:val="24"/>
          <w:szCs w:val="24"/>
        </w:rPr>
        <w:t>consider</w:t>
      </w:r>
      <w:r w:rsidR="00D033A7" w:rsidRPr="00BB2B3A">
        <w:rPr>
          <w:rFonts w:ascii="Times New Roman" w:hAnsi="Times New Roman" w:cs="Times New Roman"/>
          <w:sz w:val="24"/>
          <w:szCs w:val="24"/>
        </w:rPr>
        <w:t>ed by</w:t>
      </w:r>
      <w:r w:rsidR="005959BD" w:rsidRPr="00BB2B3A">
        <w:rPr>
          <w:rFonts w:ascii="Times New Roman" w:hAnsi="Times New Roman" w:cs="Times New Roman"/>
          <w:sz w:val="24"/>
          <w:szCs w:val="24"/>
        </w:rPr>
        <w:t xml:space="preserve"> comprehension in knowledge, applying skills, and overall engagement in coursework. Continuous assessment and feedback from educators also contribute to understanding and measuring students' academic progress. </w:t>
      </w:r>
      <w:r w:rsidR="00CC6822" w:rsidRPr="00BB2B3A">
        <w:rPr>
          <w:rFonts w:ascii="Times New Roman" w:hAnsi="Times New Roman" w:cs="Times New Roman"/>
          <w:sz w:val="24"/>
          <w:szCs w:val="24"/>
        </w:rPr>
        <w:t xml:space="preserve">The outcome </w:t>
      </w:r>
      <w:r w:rsidR="005959BD" w:rsidRPr="00BB2B3A">
        <w:rPr>
          <w:rFonts w:ascii="Times New Roman" w:hAnsi="Times New Roman" w:cs="Times New Roman"/>
          <w:sz w:val="24"/>
          <w:szCs w:val="24"/>
        </w:rPr>
        <w:t xml:space="preserve">of the assessment </w:t>
      </w:r>
      <w:r w:rsidR="00CC6822" w:rsidRPr="00BB2B3A">
        <w:rPr>
          <w:rFonts w:ascii="Times New Roman" w:hAnsi="Times New Roman" w:cs="Times New Roman"/>
          <w:sz w:val="24"/>
          <w:szCs w:val="24"/>
        </w:rPr>
        <w:t>could either be positive or negative. According to Baker et al.</w:t>
      </w:r>
      <w:r w:rsidR="00F965F0" w:rsidRPr="00BB2B3A">
        <w:rPr>
          <w:rFonts w:ascii="Times New Roman" w:hAnsi="Times New Roman" w:cs="Times New Roman"/>
          <w:sz w:val="24"/>
          <w:szCs w:val="24"/>
        </w:rPr>
        <w:t xml:space="preserve"> (2019) posi</w:t>
      </w:r>
      <w:r w:rsidR="00CC6822" w:rsidRPr="00BB2B3A">
        <w:rPr>
          <w:rFonts w:ascii="Times New Roman" w:hAnsi="Times New Roman" w:cs="Times New Roman"/>
          <w:sz w:val="24"/>
          <w:szCs w:val="24"/>
        </w:rPr>
        <w:t>tive academic performance of students or a successful outcome of students</w:t>
      </w:r>
      <w:r w:rsidR="00330452" w:rsidRPr="00BB2B3A">
        <w:rPr>
          <w:rFonts w:ascii="Times New Roman" w:hAnsi="Times New Roman" w:cs="Times New Roman"/>
          <w:sz w:val="24"/>
          <w:szCs w:val="24"/>
        </w:rPr>
        <w:t>,</w:t>
      </w:r>
      <w:r w:rsidR="00CC6822" w:rsidRPr="00BB2B3A">
        <w:rPr>
          <w:rFonts w:ascii="Times New Roman" w:hAnsi="Times New Roman" w:cs="Times New Roman"/>
          <w:sz w:val="24"/>
          <w:szCs w:val="24"/>
        </w:rPr>
        <w:t xml:space="preserve"> </w:t>
      </w:r>
      <w:r w:rsidR="00F965F0" w:rsidRPr="00BB2B3A">
        <w:rPr>
          <w:rFonts w:ascii="Times New Roman" w:hAnsi="Times New Roman" w:cs="Times New Roman"/>
          <w:sz w:val="24"/>
          <w:szCs w:val="24"/>
        </w:rPr>
        <w:t>impact students' m</w:t>
      </w:r>
      <w:r w:rsidR="00CC6822" w:rsidRPr="00BB2B3A">
        <w:rPr>
          <w:rFonts w:ascii="Times New Roman" w:hAnsi="Times New Roman" w:cs="Times New Roman"/>
          <w:sz w:val="24"/>
          <w:szCs w:val="24"/>
        </w:rPr>
        <w:t>ental and emotional well-being and also reduces</w:t>
      </w:r>
      <w:r w:rsidR="00F965F0" w:rsidRPr="00BB2B3A">
        <w:rPr>
          <w:rFonts w:ascii="Times New Roman" w:hAnsi="Times New Roman" w:cs="Times New Roman"/>
          <w:sz w:val="24"/>
          <w:szCs w:val="24"/>
        </w:rPr>
        <w:t xml:space="preserve"> stress and anxiety related to academic responsi</w:t>
      </w:r>
      <w:r w:rsidR="00CC6822" w:rsidRPr="00BB2B3A">
        <w:rPr>
          <w:rFonts w:ascii="Times New Roman" w:hAnsi="Times New Roman" w:cs="Times New Roman"/>
          <w:sz w:val="24"/>
          <w:szCs w:val="24"/>
        </w:rPr>
        <w:t>bilities</w:t>
      </w:r>
      <w:r w:rsidR="00F965F0" w:rsidRPr="00BB2B3A">
        <w:rPr>
          <w:rFonts w:ascii="Times New Roman" w:hAnsi="Times New Roman" w:cs="Times New Roman"/>
          <w:sz w:val="24"/>
          <w:szCs w:val="24"/>
        </w:rPr>
        <w:t>.</w:t>
      </w:r>
      <w:r w:rsidR="00CC6822" w:rsidRPr="00BB2B3A">
        <w:rPr>
          <w:rFonts w:ascii="Times New Roman" w:hAnsi="Times New Roman" w:cs="Times New Roman"/>
          <w:sz w:val="24"/>
          <w:szCs w:val="24"/>
        </w:rPr>
        <w:t xml:space="preserve"> </w:t>
      </w:r>
      <w:r w:rsidR="00F965F0" w:rsidRPr="00BB2B3A">
        <w:rPr>
          <w:rFonts w:ascii="Times New Roman" w:hAnsi="Times New Roman" w:cs="Times New Roman"/>
          <w:sz w:val="24"/>
          <w:szCs w:val="24"/>
        </w:rPr>
        <w:t xml:space="preserve">Lee and Lai (2017) </w:t>
      </w:r>
      <w:r w:rsidR="00CC6822" w:rsidRPr="00BB2B3A">
        <w:rPr>
          <w:rFonts w:ascii="Times New Roman" w:hAnsi="Times New Roman" w:cs="Times New Roman"/>
          <w:sz w:val="24"/>
          <w:szCs w:val="24"/>
        </w:rPr>
        <w:t>noted</w:t>
      </w:r>
      <w:r w:rsidR="00F965F0" w:rsidRPr="00BB2B3A">
        <w:rPr>
          <w:rFonts w:ascii="Times New Roman" w:hAnsi="Times New Roman" w:cs="Times New Roman"/>
          <w:sz w:val="24"/>
          <w:szCs w:val="24"/>
        </w:rPr>
        <w:t xml:space="preserve"> that </w:t>
      </w:r>
      <w:r w:rsidR="00CC6822" w:rsidRPr="00BB2B3A">
        <w:rPr>
          <w:rFonts w:ascii="Times New Roman" w:hAnsi="Times New Roman" w:cs="Times New Roman"/>
          <w:sz w:val="24"/>
          <w:szCs w:val="24"/>
        </w:rPr>
        <w:t xml:space="preserve">a positive </w:t>
      </w:r>
      <w:r w:rsidR="00F965F0" w:rsidRPr="00BB2B3A">
        <w:rPr>
          <w:rFonts w:ascii="Times New Roman" w:hAnsi="Times New Roman" w:cs="Times New Roman"/>
          <w:sz w:val="24"/>
          <w:szCs w:val="24"/>
        </w:rPr>
        <w:t>academic performance opens up future opportunities, including higher education</w:t>
      </w:r>
      <w:r w:rsidR="00CC6822" w:rsidRPr="00BB2B3A">
        <w:rPr>
          <w:rFonts w:ascii="Times New Roman" w:hAnsi="Times New Roman" w:cs="Times New Roman"/>
          <w:sz w:val="24"/>
          <w:szCs w:val="24"/>
        </w:rPr>
        <w:t>al</w:t>
      </w:r>
      <w:r w:rsidR="00F965F0" w:rsidRPr="00BB2B3A">
        <w:rPr>
          <w:rFonts w:ascii="Times New Roman" w:hAnsi="Times New Roman" w:cs="Times New Roman"/>
          <w:sz w:val="24"/>
          <w:szCs w:val="24"/>
        </w:rPr>
        <w:t xml:space="preserve"> prospects. </w:t>
      </w:r>
      <w:r w:rsidR="00FE38F1" w:rsidRPr="00BB2B3A">
        <w:rPr>
          <w:rFonts w:ascii="Times New Roman" w:hAnsi="Times New Roman" w:cs="Times New Roman"/>
          <w:sz w:val="24"/>
          <w:szCs w:val="24"/>
        </w:rPr>
        <w:t xml:space="preserve">It has been noted </w:t>
      </w:r>
      <w:r w:rsidR="00CC6822" w:rsidRPr="00BB2B3A">
        <w:rPr>
          <w:rFonts w:ascii="Times New Roman" w:hAnsi="Times New Roman" w:cs="Times New Roman"/>
          <w:sz w:val="24"/>
          <w:szCs w:val="24"/>
        </w:rPr>
        <w:t>that s</w:t>
      </w:r>
      <w:r w:rsidR="00F965F0" w:rsidRPr="00BB2B3A">
        <w:rPr>
          <w:rFonts w:ascii="Times New Roman" w:hAnsi="Times New Roman" w:cs="Times New Roman"/>
          <w:sz w:val="24"/>
          <w:szCs w:val="24"/>
        </w:rPr>
        <w:t xml:space="preserve">tudents with a history of positive academic performance are more likely to seek information with a proactive mindset, embracing the opportunities for growth and skill development offered by this innovative educational approach. </w:t>
      </w:r>
      <w:r w:rsidR="00CC6822" w:rsidRPr="00BB2B3A">
        <w:rPr>
          <w:rFonts w:ascii="Times New Roman" w:hAnsi="Times New Roman" w:cs="Times New Roman"/>
          <w:sz w:val="24"/>
          <w:szCs w:val="24"/>
        </w:rPr>
        <w:t xml:space="preserve"> Despite the recognition on the importance of academic performance in determining students' positive future outcomes, there remains a worrisome and ongoing trend of declining academic achievements among them. Dayo (2019) conducted an analysis of the patterns of mass failure in tertiary institutions and expressed deep concern about the persistent decline in the quality of education among undergraduate students. He highlighted that each year, over 25 percent of students experience academic failures, attributing the issue to various factors such </w:t>
      </w:r>
      <w:r w:rsidR="002A32DC" w:rsidRPr="00BB2B3A">
        <w:rPr>
          <w:rFonts w:ascii="Times New Roman" w:hAnsi="Times New Roman" w:cs="Times New Roman"/>
          <w:sz w:val="24"/>
          <w:szCs w:val="24"/>
        </w:rPr>
        <w:t xml:space="preserve">as </w:t>
      </w:r>
      <w:r w:rsidR="00B87635" w:rsidRPr="00BB2B3A">
        <w:rPr>
          <w:rFonts w:ascii="Times New Roman" w:hAnsi="Times New Roman" w:cs="Times New Roman"/>
          <w:sz w:val="24"/>
          <w:szCs w:val="24"/>
        </w:rPr>
        <w:t>societal distractions occasioned</w:t>
      </w:r>
      <w:r w:rsidR="00CC6822" w:rsidRPr="00BB2B3A">
        <w:rPr>
          <w:rFonts w:ascii="Times New Roman" w:hAnsi="Times New Roman" w:cs="Times New Roman"/>
          <w:sz w:val="24"/>
          <w:szCs w:val="24"/>
        </w:rPr>
        <w:t xml:space="preserve"> by the advancement of information and communication technology, urging for urgent and comprehensive measures t</w:t>
      </w:r>
      <w:r w:rsidR="00C92DB1" w:rsidRPr="00BB2B3A">
        <w:rPr>
          <w:rFonts w:ascii="Times New Roman" w:hAnsi="Times New Roman" w:cs="Times New Roman"/>
          <w:sz w:val="24"/>
          <w:szCs w:val="24"/>
        </w:rPr>
        <w:t>o reverse this troubling trend.</w:t>
      </w:r>
      <w:r w:rsidR="005658EF" w:rsidRPr="00BB2B3A">
        <w:rPr>
          <w:rFonts w:ascii="Times New Roman" w:hAnsi="Times New Roman" w:cs="Times New Roman"/>
          <w:sz w:val="24"/>
          <w:szCs w:val="24"/>
        </w:rPr>
        <w:t xml:space="preserve"> </w:t>
      </w:r>
      <w:proofErr w:type="spellStart"/>
      <w:r w:rsidR="005658EF" w:rsidRPr="00BB2B3A">
        <w:rPr>
          <w:rFonts w:ascii="Times New Roman" w:hAnsi="Times New Roman" w:cs="Times New Roman"/>
          <w:sz w:val="24"/>
          <w:szCs w:val="24"/>
        </w:rPr>
        <w:t>Igere</w:t>
      </w:r>
      <w:proofErr w:type="spellEnd"/>
      <w:r w:rsidR="005658EF" w:rsidRPr="00BB2B3A">
        <w:rPr>
          <w:rFonts w:ascii="Times New Roman" w:hAnsi="Times New Roman" w:cs="Times New Roman"/>
          <w:sz w:val="24"/>
          <w:szCs w:val="24"/>
        </w:rPr>
        <w:t xml:space="preserve"> (2020</w:t>
      </w:r>
      <w:r w:rsidR="00AA3296" w:rsidRPr="00BB2B3A">
        <w:rPr>
          <w:rFonts w:ascii="Times New Roman" w:hAnsi="Times New Roman" w:cs="Times New Roman"/>
          <w:sz w:val="24"/>
          <w:szCs w:val="24"/>
        </w:rPr>
        <w:t xml:space="preserve">) noted that </w:t>
      </w:r>
      <w:r w:rsidR="005658EF" w:rsidRPr="00BB2B3A">
        <w:rPr>
          <w:rFonts w:ascii="Times New Roman" w:hAnsi="Times New Roman" w:cs="Times New Roman"/>
          <w:sz w:val="24"/>
          <w:szCs w:val="24"/>
        </w:rPr>
        <w:t xml:space="preserve">most undergraduate </w:t>
      </w:r>
      <w:proofErr w:type="gramStart"/>
      <w:r w:rsidR="005658EF" w:rsidRPr="00BB2B3A">
        <w:rPr>
          <w:rFonts w:ascii="Times New Roman" w:hAnsi="Times New Roman" w:cs="Times New Roman"/>
          <w:sz w:val="24"/>
          <w:szCs w:val="24"/>
        </w:rPr>
        <w:t>students</w:t>
      </w:r>
      <w:proofErr w:type="gramEnd"/>
      <w:r w:rsidR="005658EF" w:rsidRPr="00BB2B3A">
        <w:rPr>
          <w:rFonts w:ascii="Times New Roman" w:hAnsi="Times New Roman" w:cs="Times New Roman"/>
          <w:sz w:val="24"/>
          <w:szCs w:val="24"/>
        </w:rPr>
        <w:t xml:space="preserve"> </w:t>
      </w:r>
      <w:r w:rsidR="00C9107D" w:rsidRPr="00BB2B3A">
        <w:rPr>
          <w:rFonts w:ascii="Times New Roman" w:hAnsi="Times New Roman" w:cs="Times New Roman"/>
          <w:sz w:val="24"/>
          <w:szCs w:val="24"/>
        </w:rPr>
        <w:t xml:space="preserve">academic performance is </w:t>
      </w:r>
      <w:r w:rsidR="00C9107D" w:rsidRPr="00BB2B3A">
        <w:rPr>
          <w:rFonts w:ascii="Times New Roman" w:hAnsi="Times New Roman" w:cs="Times New Roman"/>
          <w:sz w:val="24"/>
          <w:szCs w:val="24"/>
        </w:rPr>
        <w:lastRenderedPageBreak/>
        <w:t>poor</w:t>
      </w:r>
      <w:r w:rsidR="005658EF" w:rsidRPr="00BB2B3A">
        <w:rPr>
          <w:rFonts w:ascii="Times New Roman" w:hAnsi="Times New Roman" w:cs="Times New Roman"/>
          <w:sz w:val="24"/>
          <w:szCs w:val="24"/>
        </w:rPr>
        <w:t xml:space="preserve"> as a result of inadequate teaching aids and skills for the present day technology, unpreparedness of students as regards learning and addressing challenges quickly.</w:t>
      </w:r>
      <w:r w:rsidR="00A43E25" w:rsidRPr="00BB2B3A">
        <w:rPr>
          <w:rFonts w:ascii="Times New Roman" w:hAnsi="Times New Roman" w:cs="Times New Roman"/>
          <w:sz w:val="24"/>
          <w:szCs w:val="24"/>
        </w:rPr>
        <w:t xml:space="preserve"> </w:t>
      </w:r>
      <w:r w:rsidR="0047719A" w:rsidRPr="00BB2B3A">
        <w:rPr>
          <w:rFonts w:ascii="Times New Roman" w:hAnsi="Times New Roman" w:cs="Times New Roman"/>
          <w:sz w:val="24"/>
          <w:szCs w:val="24"/>
        </w:rPr>
        <w:t xml:space="preserve"> Catalogu</w:t>
      </w:r>
      <w:r w:rsidR="00FD6CB3" w:rsidRPr="00BB2B3A">
        <w:rPr>
          <w:rFonts w:ascii="Times New Roman" w:hAnsi="Times New Roman" w:cs="Times New Roman"/>
          <w:sz w:val="24"/>
          <w:szCs w:val="24"/>
        </w:rPr>
        <w:t>ing instructional tools which is</w:t>
      </w:r>
      <w:r w:rsidR="0047719A" w:rsidRPr="00BB2B3A">
        <w:rPr>
          <w:rFonts w:ascii="Times New Roman" w:hAnsi="Times New Roman" w:cs="Times New Roman"/>
          <w:sz w:val="24"/>
          <w:szCs w:val="24"/>
        </w:rPr>
        <w:t xml:space="preserve"> taught theoretically at the departmental level</w:t>
      </w:r>
      <w:r w:rsidR="00B40175" w:rsidRPr="00BB2B3A">
        <w:rPr>
          <w:rFonts w:ascii="Times New Roman" w:hAnsi="Times New Roman" w:cs="Times New Roman"/>
          <w:sz w:val="24"/>
          <w:szCs w:val="24"/>
        </w:rPr>
        <w:t xml:space="preserve"> is a measure to aid</w:t>
      </w:r>
      <w:r w:rsidR="0047719A" w:rsidRPr="00BB2B3A">
        <w:rPr>
          <w:rFonts w:ascii="Times New Roman" w:hAnsi="Times New Roman" w:cs="Times New Roman"/>
          <w:sz w:val="24"/>
          <w:szCs w:val="24"/>
        </w:rPr>
        <w:t xml:space="preserve"> academic performance of students. </w:t>
      </w:r>
      <w:r w:rsidR="007A4835" w:rsidRPr="00BB2B3A">
        <w:rPr>
          <w:rFonts w:ascii="Times New Roman" w:hAnsi="Times New Roman" w:cs="Times New Roman"/>
          <w:sz w:val="24"/>
          <w:szCs w:val="24"/>
        </w:rPr>
        <w:t xml:space="preserve">In other words, </w:t>
      </w:r>
      <w:proofErr w:type="spellStart"/>
      <w:proofErr w:type="gramStart"/>
      <w:r w:rsidR="007A4835" w:rsidRPr="00BB2B3A">
        <w:rPr>
          <w:rFonts w:ascii="Times New Roman" w:hAnsi="Times New Roman" w:cs="Times New Roman"/>
          <w:sz w:val="24"/>
          <w:szCs w:val="24"/>
        </w:rPr>
        <w:t>students</w:t>
      </w:r>
      <w:proofErr w:type="spellEnd"/>
      <w:proofErr w:type="gramEnd"/>
      <w:r w:rsidR="007A4835" w:rsidRPr="00BB2B3A">
        <w:rPr>
          <w:rFonts w:ascii="Times New Roman" w:hAnsi="Times New Roman" w:cs="Times New Roman"/>
          <w:sz w:val="24"/>
          <w:szCs w:val="24"/>
        </w:rPr>
        <w:t xml:space="preserve"> performance can</w:t>
      </w:r>
      <w:r w:rsidR="0047719A" w:rsidRPr="00BB2B3A">
        <w:rPr>
          <w:rFonts w:ascii="Times New Roman" w:hAnsi="Times New Roman" w:cs="Times New Roman"/>
          <w:sz w:val="24"/>
          <w:szCs w:val="24"/>
        </w:rPr>
        <w:t xml:space="preserve"> further be</w:t>
      </w:r>
      <w:r w:rsidR="00B40175" w:rsidRPr="00BB2B3A">
        <w:rPr>
          <w:rFonts w:ascii="Times New Roman" w:hAnsi="Times New Roman" w:cs="Times New Roman"/>
          <w:sz w:val="24"/>
          <w:szCs w:val="24"/>
        </w:rPr>
        <w:t xml:space="preserve"> upgraded if these tools </w:t>
      </w:r>
      <w:r w:rsidR="00BF00FE" w:rsidRPr="00BB2B3A">
        <w:rPr>
          <w:rFonts w:ascii="Times New Roman" w:hAnsi="Times New Roman" w:cs="Times New Roman"/>
          <w:sz w:val="24"/>
          <w:szCs w:val="24"/>
        </w:rPr>
        <w:t xml:space="preserve">specified in various subject areas </w:t>
      </w:r>
      <w:r w:rsidR="00B40175" w:rsidRPr="00BB2B3A">
        <w:rPr>
          <w:rFonts w:ascii="Times New Roman" w:hAnsi="Times New Roman" w:cs="Times New Roman"/>
          <w:sz w:val="24"/>
          <w:szCs w:val="24"/>
        </w:rPr>
        <w:t xml:space="preserve">are made available physically and used by the students. </w:t>
      </w:r>
      <w:proofErr w:type="spellStart"/>
      <w:r w:rsidR="00FD6CB3" w:rsidRPr="00BB2B3A">
        <w:rPr>
          <w:rFonts w:ascii="Times New Roman" w:hAnsi="Times New Roman" w:cs="Times New Roman"/>
          <w:sz w:val="24"/>
          <w:szCs w:val="24"/>
        </w:rPr>
        <w:t>Ogunniyi</w:t>
      </w:r>
      <w:proofErr w:type="spellEnd"/>
      <w:r w:rsidR="00FD6CB3" w:rsidRPr="00BB2B3A">
        <w:rPr>
          <w:rFonts w:ascii="Times New Roman" w:hAnsi="Times New Roman" w:cs="Times New Roman"/>
          <w:sz w:val="24"/>
          <w:szCs w:val="24"/>
        </w:rPr>
        <w:t xml:space="preserve"> (2023) noted that library and information science departments are expected to set up a laboratory where organizational tools for cataloguing and classification will be kept for practical teaching. These tools specifically are meant to aid teaching and learning process in the higher institution.</w:t>
      </w:r>
    </w:p>
    <w:p w14:paraId="2BAE8ABE" w14:textId="77777777" w:rsidR="00FE38F1" w:rsidRPr="00BB2B3A" w:rsidRDefault="00B40175" w:rsidP="00BB2B3A">
      <w:pPr>
        <w:spacing w:after="0" w:line="360" w:lineRule="auto"/>
        <w:ind w:firstLine="720"/>
        <w:jc w:val="both"/>
        <w:rPr>
          <w:rFonts w:ascii="Times New Roman" w:hAnsi="Times New Roman" w:cs="Times New Roman"/>
          <w:sz w:val="24"/>
          <w:szCs w:val="24"/>
        </w:rPr>
      </w:pPr>
      <w:r w:rsidRPr="00BB2B3A">
        <w:rPr>
          <w:rFonts w:ascii="Times New Roman" w:hAnsi="Times New Roman" w:cs="Times New Roman"/>
          <w:sz w:val="24"/>
          <w:szCs w:val="24"/>
        </w:rPr>
        <w:t xml:space="preserve">According to </w:t>
      </w:r>
      <w:r w:rsidRPr="00BB2B3A">
        <w:rPr>
          <w:rFonts w:ascii="Times New Roman" w:hAnsi="Times New Roman" w:cs="Times New Roman"/>
          <w:color w:val="222222"/>
          <w:sz w:val="24"/>
          <w:szCs w:val="24"/>
          <w:shd w:val="clear" w:color="auto" w:fill="FFFFFF"/>
        </w:rPr>
        <w:t xml:space="preserve">John-Okeke, (2017), cataloguing instructional tools are facilities/materials that are available in the cataloguing sections of the library to </w:t>
      </w:r>
      <w:r w:rsidRPr="00BB2B3A">
        <w:rPr>
          <w:rFonts w:ascii="Times New Roman" w:hAnsi="Times New Roman" w:cs="Times New Roman"/>
          <w:sz w:val="24"/>
          <w:szCs w:val="24"/>
        </w:rPr>
        <w:t xml:space="preserve">aid cataloguers in the description (cataloguing and classification) of information resources. They are also regarded as authoritative rules, codes, guidelines that are acceptable and </w:t>
      </w:r>
      <w:proofErr w:type="spellStart"/>
      <w:r w:rsidRPr="00BB2B3A">
        <w:rPr>
          <w:rFonts w:ascii="Times New Roman" w:hAnsi="Times New Roman" w:cs="Times New Roman"/>
          <w:sz w:val="24"/>
          <w:szCs w:val="24"/>
        </w:rPr>
        <w:t>utilise</w:t>
      </w:r>
      <w:proofErr w:type="spellEnd"/>
      <w:r w:rsidRPr="00BB2B3A">
        <w:rPr>
          <w:rFonts w:ascii="Times New Roman" w:hAnsi="Times New Roman" w:cs="Times New Roman"/>
          <w:sz w:val="24"/>
          <w:szCs w:val="24"/>
        </w:rPr>
        <w:t xml:space="preserve"> by those who practice library and information science, and are regarded as essential to attaining accuracy and consistency in the creation of a catalogue record.</w:t>
      </w:r>
      <w:r w:rsidR="0061193E" w:rsidRPr="00BB2B3A">
        <w:rPr>
          <w:rFonts w:ascii="Times New Roman" w:hAnsi="Times New Roman" w:cs="Times New Roman"/>
          <w:sz w:val="24"/>
          <w:szCs w:val="24"/>
        </w:rPr>
        <w:t xml:space="preserve"> </w:t>
      </w:r>
      <w:r w:rsidR="004C47C2" w:rsidRPr="00BB2B3A">
        <w:rPr>
          <w:rFonts w:ascii="Times New Roman" w:hAnsi="Times New Roman" w:cs="Times New Roman"/>
          <w:sz w:val="24"/>
          <w:szCs w:val="24"/>
        </w:rPr>
        <w:t xml:space="preserve">Also, </w:t>
      </w:r>
      <w:proofErr w:type="spellStart"/>
      <w:r w:rsidR="004C47C2" w:rsidRPr="00BB2B3A">
        <w:rPr>
          <w:rFonts w:ascii="Times New Roman" w:hAnsi="Times New Roman" w:cs="Times New Roman"/>
          <w:sz w:val="24"/>
          <w:szCs w:val="24"/>
        </w:rPr>
        <w:t>Moustapha</w:t>
      </w:r>
      <w:proofErr w:type="spellEnd"/>
      <w:r w:rsidR="004C47C2" w:rsidRPr="00BB2B3A">
        <w:rPr>
          <w:rFonts w:ascii="Times New Roman" w:hAnsi="Times New Roman" w:cs="Times New Roman"/>
          <w:sz w:val="24"/>
          <w:szCs w:val="24"/>
        </w:rPr>
        <w:t xml:space="preserve"> and Julius (2024) described </w:t>
      </w:r>
      <w:r w:rsidR="004C47C2" w:rsidRPr="00BB2B3A">
        <w:rPr>
          <w:rFonts w:ascii="Times New Roman" w:eastAsia="Times New Roman" w:hAnsi="Times New Roman" w:cs="Times New Roman"/>
          <w:sz w:val="24"/>
          <w:szCs w:val="24"/>
        </w:rPr>
        <w:t xml:space="preserve">cataloging instructional tools as resources and materials used to teach and facilitate the process of organizing and classifying library materials, such as books, multimedia, and digital content. These tools can include software, guides, manuals, online tutorials, and interactive platforms designed to help learners understand cataloging standards, rules, and techniques, such as the Dewey Decimal Classification, Library of Congress Classification, and MARC (Machine-Readable Cataloging) formats. </w:t>
      </w:r>
      <w:r w:rsidR="0061193E" w:rsidRPr="00BB2B3A">
        <w:rPr>
          <w:rFonts w:ascii="Times New Roman" w:hAnsi="Times New Roman" w:cs="Times New Roman"/>
          <w:sz w:val="24"/>
          <w:szCs w:val="24"/>
        </w:rPr>
        <w:t>Cataloguing t</w:t>
      </w:r>
      <w:r w:rsidR="00B87635" w:rsidRPr="00BB2B3A">
        <w:rPr>
          <w:rFonts w:ascii="Times New Roman" w:hAnsi="Times New Roman" w:cs="Times New Roman"/>
          <w:sz w:val="24"/>
          <w:szCs w:val="24"/>
        </w:rPr>
        <w:t>ools used in libraries vary</w:t>
      </w:r>
      <w:r w:rsidR="0061193E" w:rsidRPr="00BB2B3A">
        <w:rPr>
          <w:rFonts w:ascii="Times New Roman" w:hAnsi="Times New Roman" w:cs="Times New Roman"/>
          <w:sz w:val="24"/>
          <w:szCs w:val="24"/>
        </w:rPr>
        <w:t xml:space="preserve"> and according to the </w:t>
      </w:r>
      <w:r w:rsidR="00B87635" w:rsidRPr="00BB2B3A">
        <w:rPr>
          <w:rFonts w:ascii="Times New Roman" w:hAnsi="Times New Roman" w:cs="Times New Roman"/>
          <w:sz w:val="24"/>
          <w:szCs w:val="24"/>
        </w:rPr>
        <w:t xml:space="preserve">type of </w:t>
      </w:r>
      <w:r w:rsidR="0061193E" w:rsidRPr="00BB2B3A">
        <w:rPr>
          <w:rFonts w:ascii="Times New Roman" w:hAnsi="Times New Roman" w:cs="Times New Roman"/>
          <w:sz w:val="24"/>
          <w:szCs w:val="24"/>
        </w:rPr>
        <w:t xml:space="preserve">library.  </w:t>
      </w:r>
      <w:r w:rsidR="00F95D05" w:rsidRPr="00BB2B3A">
        <w:rPr>
          <w:rFonts w:ascii="Times New Roman" w:hAnsi="Times New Roman" w:cs="Times New Roman"/>
          <w:color w:val="0D0D0D"/>
          <w:sz w:val="24"/>
          <w:szCs w:val="24"/>
          <w:shd w:val="clear" w:color="auto" w:fill="FFFFFF"/>
        </w:rPr>
        <w:t xml:space="preserve">According to </w:t>
      </w:r>
      <w:proofErr w:type="spellStart"/>
      <w:r w:rsidR="00F95D05" w:rsidRPr="00BB2B3A">
        <w:rPr>
          <w:rFonts w:ascii="Times New Roman" w:hAnsi="Times New Roman" w:cs="Times New Roman"/>
          <w:sz w:val="24"/>
          <w:szCs w:val="24"/>
        </w:rPr>
        <w:t>Olubiyo</w:t>
      </w:r>
      <w:proofErr w:type="spellEnd"/>
      <w:r w:rsidR="00F95D05" w:rsidRPr="00BB2B3A">
        <w:rPr>
          <w:rFonts w:ascii="Times New Roman" w:hAnsi="Times New Roman" w:cs="Times New Roman"/>
          <w:sz w:val="24"/>
          <w:szCs w:val="24"/>
        </w:rPr>
        <w:t xml:space="preserve"> (2023), </w:t>
      </w:r>
      <w:r w:rsidR="00F95D05" w:rsidRPr="00BB2B3A">
        <w:rPr>
          <w:rFonts w:ascii="Times New Roman" w:hAnsi="Times New Roman" w:cs="Times New Roman"/>
          <w:color w:val="0D0D0D"/>
          <w:sz w:val="24"/>
          <w:szCs w:val="24"/>
          <w:shd w:val="clear" w:color="auto" w:fill="FFFFFF"/>
        </w:rPr>
        <w:t>mastering of these catalog</w:t>
      </w:r>
      <w:r w:rsidR="00B87635" w:rsidRPr="00BB2B3A">
        <w:rPr>
          <w:rFonts w:ascii="Times New Roman" w:hAnsi="Times New Roman" w:cs="Times New Roman"/>
          <w:color w:val="0D0D0D"/>
          <w:sz w:val="24"/>
          <w:szCs w:val="24"/>
          <w:shd w:val="clear" w:color="auto" w:fill="FFFFFF"/>
        </w:rPr>
        <w:t>u</w:t>
      </w:r>
      <w:r w:rsidR="00F95D05" w:rsidRPr="00BB2B3A">
        <w:rPr>
          <w:rFonts w:ascii="Times New Roman" w:hAnsi="Times New Roman" w:cs="Times New Roman"/>
          <w:color w:val="0D0D0D"/>
          <w:sz w:val="24"/>
          <w:szCs w:val="24"/>
          <w:shd w:val="clear" w:color="auto" w:fill="FFFFFF"/>
        </w:rPr>
        <w:t xml:space="preserve">ing instructional tools is vital for students as it enhances their ability to efficiently access, organize, and </w:t>
      </w:r>
      <w:proofErr w:type="spellStart"/>
      <w:r w:rsidR="00F95D05" w:rsidRPr="00BB2B3A">
        <w:rPr>
          <w:rFonts w:ascii="Times New Roman" w:hAnsi="Times New Roman" w:cs="Times New Roman"/>
          <w:color w:val="0D0D0D"/>
          <w:sz w:val="24"/>
          <w:szCs w:val="24"/>
          <w:shd w:val="clear" w:color="auto" w:fill="FFFFFF"/>
        </w:rPr>
        <w:t>utilise</w:t>
      </w:r>
      <w:proofErr w:type="spellEnd"/>
      <w:r w:rsidR="00F95D05" w:rsidRPr="00BB2B3A">
        <w:rPr>
          <w:rFonts w:ascii="Times New Roman" w:hAnsi="Times New Roman" w:cs="Times New Roman"/>
          <w:color w:val="0D0D0D"/>
          <w:sz w:val="24"/>
          <w:szCs w:val="24"/>
          <w:shd w:val="clear" w:color="auto" w:fill="FFFFFF"/>
        </w:rPr>
        <w:t xml:space="preserve"> educational resources.</w:t>
      </w:r>
      <w:r w:rsidR="00330452" w:rsidRPr="00BB2B3A">
        <w:rPr>
          <w:rFonts w:ascii="Times New Roman" w:hAnsi="Times New Roman" w:cs="Times New Roman"/>
          <w:color w:val="0D0D0D"/>
          <w:sz w:val="24"/>
          <w:szCs w:val="24"/>
          <w:shd w:val="clear" w:color="auto" w:fill="FFFFFF"/>
        </w:rPr>
        <w:t xml:space="preserve"> W</w:t>
      </w:r>
      <w:r w:rsidR="00F95D05" w:rsidRPr="00BB2B3A">
        <w:rPr>
          <w:rFonts w:ascii="Times New Roman" w:hAnsi="Times New Roman" w:cs="Times New Roman"/>
          <w:color w:val="0D0D0D"/>
          <w:sz w:val="24"/>
          <w:szCs w:val="24"/>
          <w:shd w:val="clear" w:color="auto" w:fill="FFFFFF"/>
        </w:rPr>
        <w:t>ith the exponential growth of digital information, students face an overwhelming array of study materials, making effective organization essential for academic success. Proficiency in catalog</w:t>
      </w:r>
      <w:r w:rsidR="00B87635" w:rsidRPr="00BB2B3A">
        <w:rPr>
          <w:rFonts w:ascii="Times New Roman" w:hAnsi="Times New Roman" w:cs="Times New Roman"/>
          <w:color w:val="0D0D0D"/>
          <w:sz w:val="24"/>
          <w:szCs w:val="24"/>
          <w:shd w:val="clear" w:color="auto" w:fill="FFFFFF"/>
        </w:rPr>
        <w:t>u</w:t>
      </w:r>
      <w:r w:rsidR="00F95D05" w:rsidRPr="00BB2B3A">
        <w:rPr>
          <w:rFonts w:ascii="Times New Roman" w:hAnsi="Times New Roman" w:cs="Times New Roman"/>
          <w:color w:val="0D0D0D"/>
          <w:sz w:val="24"/>
          <w:szCs w:val="24"/>
          <w:shd w:val="clear" w:color="auto" w:fill="FFFFFF"/>
        </w:rPr>
        <w:t>ing tools enables students to streamline their research process, locate relevant materials quickly, and manage their study resources effectively. Additionally, mastering these tools cultivates valuable skills in information literacy, critical thinking, and self-directed learning, empowering students to become more autonomous and resourceful in their academic pursuits. Ultimately, mastery of cataloging instructional tools equips students with the essential competencies needed to thrive in today's knowledge-driven society (</w:t>
      </w:r>
      <w:proofErr w:type="spellStart"/>
      <w:r w:rsidR="00F95D05" w:rsidRPr="00BB2B3A">
        <w:rPr>
          <w:rFonts w:ascii="Times New Roman" w:hAnsi="Times New Roman" w:cs="Times New Roman"/>
          <w:sz w:val="24"/>
          <w:szCs w:val="24"/>
        </w:rPr>
        <w:t>Onye</w:t>
      </w:r>
      <w:proofErr w:type="spellEnd"/>
      <w:r w:rsidR="00F95D05" w:rsidRPr="00BB2B3A">
        <w:rPr>
          <w:rFonts w:ascii="Times New Roman" w:hAnsi="Times New Roman" w:cs="Times New Roman"/>
          <w:sz w:val="24"/>
          <w:szCs w:val="24"/>
        </w:rPr>
        <w:t>, 2017)</w:t>
      </w:r>
      <w:r w:rsidR="00F95D05" w:rsidRPr="00BB2B3A">
        <w:rPr>
          <w:rFonts w:ascii="Times New Roman" w:hAnsi="Times New Roman" w:cs="Times New Roman"/>
          <w:color w:val="0D0D0D"/>
          <w:sz w:val="24"/>
          <w:szCs w:val="24"/>
          <w:shd w:val="clear" w:color="auto" w:fill="FFFFFF"/>
        </w:rPr>
        <w:t xml:space="preserve">. </w:t>
      </w:r>
      <w:r w:rsidR="00F95D05" w:rsidRPr="00BB2B3A">
        <w:rPr>
          <w:rFonts w:ascii="Times New Roman" w:hAnsi="Times New Roman" w:cs="Times New Roman"/>
          <w:color w:val="0D0D0D"/>
          <w:sz w:val="24"/>
          <w:szCs w:val="24"/>
          <w:shd w:val="clear" w:color="auto" w:fill="FFFFFF"/>
        </w:rPr>
        <w:lastRenderedPageBreak/>
        <w:t xml:space="preserve">Furthermore, </w:t>
      </w:r>
      <w:r w:rsidR="00F95D05" w:rsidRPr="00BB2B3A">
        <w:rPr>
          <w:rFonts w:ascii="Times New Roman" w:hAnsi="Times New Roman" w:cs="Times New Roman"/>
          <w:sz w:val="24"/>
          <w:szCs w:val="24"/>
        </w:rPr>
        <w:t>Adeoye et al (2016) stated that mastering cataloging instructional tools is crucial for students because it fosters a deeper understanding of information architecture and database management principles.</w:t>
      </w:r>
      <w:r w:rsidR="00330452" w:rsidRPr="00BB2B3A">
        <w:rPr>
          <w:rFonts w:ascii="Times New Roman" w:hAnsi="Times New Roman" w:cs="Times New Roman"/>
          <w:sz w:val="24"/>
          <w:szCs w:val="24"/>
        </w:rPr>
        <w:t xml:space="preserve"> </w:t>
      </w:r>
      <w:proofErr w:type="spellStart"/>
      <w:r w:rsidR="00B87635" w:rsidRPr="00BB2B3A">
        <w:rPr>
          <w:rFonts w:ascii="Times New Roman" w:hAnsi="Times New Roman" w:cs="Times New Roman"/>
          <w:color w:val="222222"/>
          <w:sz w:val="24"/>
          <w:szCs w:val="24"/>
          <w:shd w:val="clear" w:color="auto" w:fill="FFFFFF"/>
        </w:rPr>
        <w:t>Istifanus</w:t>
      </w:r>
      <w:proofErr w:type="spellEnd"/>
      <w:r w:rsidR="00B87635" w:rsidRPr="00BB2B3A">
        <w:rPr>
          <w:rFonts w:ascii="Times New Roman" w:hAnsi="Times New Roman" w:cs="Times New Roman"/>
          <w:color w:val="222222"/>
          <w:sz w:val="24"/>
          <w:szCs w:val="24"/>
          <w:shd w:val="clear" w:color="auto" w:fill="FFFFFF"/>
        </w:rPr>
        <w:t xml:space="preserve">, Usman and </w:t>
      </w:r>
      <w:proofErr w:type="spellStart"/>
      <w:proofErr w:type="gramStart"/>
      <w:r w:rsidR="00B87635" w:rsidRPr="00BB2B3A">
        <w:rPr>
          <w:rFonts w:ascii="Times New Roman" w:hAnsi="Times New Roman" w:cs="Times New Roman"/>
          <w:color w:val="222222"/>
          <w:sz w:val="24"/>
          <w:szCs w:val="24"/>
          <w:shd w:val="clear" w:color="auto" w:fill="FFFFFF"/>
        </w:rPr>
        <w:t>Amkpa</w:t>
      </w:r>
      <w:proofErr w:type="spellEnd"/>
      <w:r w:rsidR="00B87635" w:rsidRPr="00BB2B3A">
        <w:rPr>
          <w:rFonts w:ascii="Times New Roman" w:hAnsi="Times New Roman" w:cs="Times New Roman"/>
          <w:color w:val="222222"/>
          <w:sz w:val="24"/>
          <w:szCs w:val="24"/>
          <w:shd w:val="clear" w:color="auto" w:fill="FFFFFF"/>
        </w:rPr>
        <w:t xml:space="preserve"> </w:t>
      </w:r>
      <w:r w:rsidR="00330452" w:rsidRPr="00BB2B3A">
        <w:rPr>
          <w:rFonts w:ascii="Times New Roman" w:hAnsi="Times New Roman" w:cs="Times New Roman"/>
          <w:color w:val="222222"/>
          <w:sz w:val="24"/>
          <w:szCs w:val="24"/>
          <w:shd w:val="clear" w:color="auto" w:fill="FFFFFF"/>
        </w:rPr>
        <w:t xml:space="preserve"> </w:t>
      </w:r>
      <w:r w:rsidR="00B87635" w:rsidRPr="00BB2B3A">
        <w:rPr>
          <w:rFonts w:ascii="Times New Roman" w:hAnsi="Times New Roman" w:cs="Times New Roman"/>
          <w:color w:val="222222"/>
          <w:sz w:val="24"/>
          <w:szCs w:val="24"/>
          <w:shd w:val="clear" w:color="auto" w:fill="FFFFFF"/>
        </w:rPr>
        <w:t>(</w:t>
      </w:r>
      <w:proofErr w:type="gramEnd"/>
      <w:r w:rsidR="00B87635" w:rsidRPr="00BB2B3A">
        <w:rPr>
          <w:rFonts w:ascii="Times New Roman" w:hAnsi="Times New Roman" w:cs="Times New Roman"/>
          <w:color w:val="222222"/>
          <w:sz w:val="24"/>
          <w:szCs w:val="24"/>
          <w:shd w:val="clear" w:color="auto" w:fill="FFFFFF"/>
        </w:rPr>
        <w:t xml:space="preserve">2019) </w:t>
      </w:r>
      <w:r w:rsidR="00330452" w:rsidRPr="00BB2B3A">
        <w:rPr>
          <w:rFonts w:ascii="Times New Roman" w:hAnsi="Times New Roman" w:cs="Times New Roman"/>
          <w:sz w:val="24"/>
          <w:szCs w:val="24"/>
        </w:rPr>
        <w:t xml:space="preserve">stated that improvement in academic performance of library and information science student could be achieved through mastering of catalogue usage. </w:t>
      </w:r>
    </w:p>
    <w:p w14:paraId="620D559E" w14:textId="77777777" w:rsidR="00F95D05" w:rsidRPr="00BB2B3A" w:rsidRDefault="005016F3" w:rsidP="00BB2B3A">
      <w:pPr>
        <w:spacing w:after="0" w:line="360" w:lineRule="auto"/>
        <w:ind w:firstLine="720"/>
        <w:jc w:val="both"/>
        <w:rPr>
          <w:rFonts w:ascii="Times New Roman" w:hAnsi="Times New Roman" w:cs="Times New Roman"/>
          <w:sz w:val="24"/>
          <w:szCs w:val="24"/>
        </w:rPr>
      </w:pPr>
      <w:r w:rsidRPr="00BB2B3A">
        <w:rPr>
          <w:rFonts w:ascii="Times New Roman" w:hAnsi="Times New Roman" w:cs="Times New Roman"/>
          <w:color w:val="0D0D0D"/>
          <w:sz w:val="24"/>
          <w:szCs w:val="24"/>
          <w:shd w:val="clear" w:color="auto" w:fill="FFFFFF"/>
        </w:rPr>
        <w:t xml:space="preserve">Though, it was noted by </w:t>
      </w:r>
      <w:r w:rsidRPr="00BB2B3A">
        <w:rPr>
          <w:rFonts w:ascii="Times New Roman" w:hAnsi="Times New Roman" w:cs="Times New Roman"/>
          <w:color w:val="222222"/>
          <w:sz w:val="24"/>
          <w:szCs w:val="24"/>
          <w:shd w:val="clear" w:color="auto" w:fill="FFFFFF"/>
        </w:rPr>
        <w:t>John-Okeke, (2017)</w:t>
      </w:r>
      <w:r w:rsidRPr="00BB2B3A">
        <w:rPr>
          <w:rFonts w:ascii="Times New Roman" w:hAnsi="Times New Roman" w:cs="Times New Roman"/>
          <w:sz w:val="24"/>
          <w:szCs w:val="24"/>
        </w:rPr>
        <w:t xml:space="preserve"> that there is a high challenge facing cataloguer as regard ins</w:t>
      </w:r>
      <w:r w:rsidR="007F0FF9" w:rsidRPr="00BB2B3A">
        <w:rPr>
          <w:rFonts w:ascii="Times New Roman" w:hAnsi="Times New Roman" w:cs="Times New Roman"/>
          <w:sz w:val="24"/>
          <w:szCs w:val="24"/>
        </w:rPr>
        <w:t>tructional tools in cataloguing, m</w:t>
      </w:r>
      <w:r w:rsidRPr="00BB2B3A">
        <w:rPr>
          <w:rFonts w:ascii="Times New Roman" w:hAnsi="Times New Roman" w:cs="Times New Roman"/>
          <w:sz w:val="24"/>
          <w:szCs w:val="24"/>
        </w:rPr>
        <w:t xml:space="preserve">ost of the </w:t>
      </w:r>
      <w:r w:rsidR="008E19EC" w:rsidRPr="00BB2B3A">
        <w:rPr>
          <w:rFonts w:ascii="Times New Roman" w:hAnsi="Times New Roman" w:cs="Times New Roman"/>
          <w:sz w:val="24"/>
          <w:szCs w:val="24"/>
        </w:rPr>
        <w:t>tools are usually not available and s</w:t>
      </w:r>
      <w:r w:rsidRPr="00BB2B3A">
        <w:rPr>
          <w:rFonts w:ascii="Times New Roman" w:hAnsi="Times New Roman" w:cs="Times New Roman"/>
          <w:sz w:val="24"/>
          <w:szCs w:val="24"/>
        </w:rPr>
        <w:t xml:space="preserve">ome of the tools available are not adequately utilize by most students and this may have a negative influence on the academic performance of students.  </w:t>
      </w:r>
      <w:r w:rsidR="00E75FAE" w:rsidRPr="00BB2B3A">
        <w:rPr>
          <w:rFonts w:ascii="Times New Roman" w:hAnsi="Times New Roman" w:cs="Times New Roman"/>
          <w:color w:val="0D0D0D"/>
          <w:sz w:val="24"/>
          <w:szCs w:val="24"/>
          <w:shd w:val="clear" w:color="auto" w:fill="FFFFFF"/>
        </w:rPr>
        <w:t xml:space="preserve">According to </w:t>
      </w:r>
      <w:r w:rsidR="00E75FAE" w:rsidRPr="00BB2B3A">
        <w:rPr>
          <w:rFonts w:ascii="Times New Roman" w:hAnsi="Times New Roman" w:cs="Times New Roman"/>
          <w:sz w:val="24"/>
          <w:szCs w:val="24"/>
        </w:rPr>
        <w:t xml:space="preserve">Adamu (2018) </w:t>
      </w:r>
      <w:r w:rsidR="00E75FAE" w:rsidRPr="00BB2B3A">
        <w:rPr>
          <w:rFonts w:ascii="Times New Roman" w:hAnsi="Times New Roman" w:cs="Times New Roman"/>
          <w:color w:val="0D0D0D"/>
          <w:sz w:val="24"/>
          <w:szCs w:val="24"/>
          <w:shd w:val="clear" w:color="auto" w:fill="FFFFFF"/>
        </w:rPr>
        <w:t xml:space="preserve">the impact of cataloguing instructional tools on students' academic performance is profound, for they serve as indispensable aides in the pursuit of knowledge. These tools, with their structured methodologies for organizing and accessing information, play a major role in shaping scholarly endeavors. It instills disciplined approaches and professional capabilities on students. </w:t>
      </w:r>
      <w:r w:rsidR="00824031" w:rsidRPr="00BB2B3A">
        <w:rPr>
          <w:rFonts w:ascii="Times New Roman" w:hAnsi="Times New Roman" w:cs="Times New Roman"/>
          <w:color w:val="0D0D0D"/>
          <w:sz w:val="24"/>
          <w:szCs w:val="24"/>
          <w:shd w:val="clear" w:color="auto" w:fill="FFFFFF"/>
        </w:rPr>
        <w:t xml:space="preserve">It is further regarded as a </w:t>
      </w:r>
      <w:r w:rsidR="00E75FAE" w:rsidRPr="00BB2B3A">
        <w:rPr>
          <w:rFonts w:ascii="Times New Roman" w:eastAsia="Times New Roman" w:hAnsi="Times New Roman" w:cs="Times New Roman"/>
          <w:sz w:val="24"/>
          <w:szCs w:val="24"/>
        </w:rPr>
        <w:t>core component of L</w:t>
      </w:r>
      <w:r w:rsidR="00824031" w:rsidRPr="00BB2B3A">
        <w:rPr>
          <w:rFonts w:ascii="Times New Roman" w:eastAsia="Times New Roman" w:hAnsi="Times New Roman" w:cs="Times New Roman"/>
          <w:sz w:val="24"/>
          <w:szCs w:val="24"/>
        </w:rPr>
        <w:t xml:space="preserve">ibrary and </w:t>
      </w:r>
      <w:r w:rsidR="00E75FAE" w:rsidRPr="00BB2B3A">
        <w:rPr>
          <w:rFonts w:ascii="Times New Roman" w:eastAsia="Times New Roman" w:hAnsi="Times New Roman" w:cs="Times New Roman"/>
          <w:sz w:val="24"/>
          <w:szCs w:val="24"/>
        </w:rPr>
        <w:t>I</w:t>
      </w:r>
      <w:r w:rsidR="00824031" w:rsidRPr="00BB2B3A">
        <w:rPr>
          <w:rFonts w:ascii="Times New Roman" w:eastAsia="Times New Roman" w:hAnsi="Times New Roman" w:cs="Times New Roman"/>
          <w:sz w:val="24"/>
          <w:szCs w:val="24"/>
        </w:rPr>
        <w:t xml:space="preserve">nformation </w:t>
      </w:r>
      <w:r w:rsidR="00E75FAE" w:rsidRPr="00BB2B3A">
        <w:rPr>
          <w:rFonts w:ascii="Times New Roman" w:eastAsia="Times New Roman" w:hAnsi="Times New Roman" w:cs="Times New Roman"/>
          <w:sz w:val="24"/>
          <w:szCs w:val="24"/>
        </w:rPr>
        <w:t>S</w:t>
      </w:r>
      <w:r w:rsidR="00824031" w:rsidRPr="00BB2B3A">
        <w:rPr>
          <w:rFonts w:ascii="Times New Roman" w:eastAsia="Times New Roman" w:hAnsi="Times New Roman" w:cs="Times New Roman"/>
          <w:sz w:val="24"/>
          <w:szCs w:val="24"/>
        </w:rPr>
        <w:t>cience</w:t>
      </w:r>
      <w:r w:rsidR="00E75FAE" w:rsidRPr="00BB2B3A">
        <w:rPr>
          <w:rFonts w:ascii="Times New Roman" w:eastAsia="Times New Roman" w:hAnsi="Times New Roman" w:cs="Times New Roman"/>
          <w:sz w:val="24"/>
          <w:szCs w:val="24"/>
        </w:rPr>
        <w:t xml:space="preserve"> education, </w:t>
      </w:r>
      <w:r w:rsidR="00824031" w:rsidRPr="00BB2B3A">
        <w:rPr>
          <w:rFonts w:ascii="Times New Roman" w:eastAsia="Times New Roman" w:hAnsi="Times New Roman" w:cs="Times New Roman"/>
          <w:sz w:val="24"/>
          <w:szCs w:val="24"/>
        </w:rPr>
        <w:t xml:space="preserve">and it </w:t>
      </w:r>
      <w:r w:rsidR="00E75FAE" w:rsidRPr="00BB2B3A">
        <w:rPr>
          <w:rFonts w:ascii="Times New Roman" w:eastAsia="Times New Roman" w:hAnsi="Times New Roman" w:cs="Times New Roman"/>
          <w:sz w:val="24"/>
          <w:szCs w:val="24"/>
        </w:rPr>
        <w:t>plays a critical role in equipping students with the necessary skills for organizing and retrieving information, which are essential for their future roles as information professionals. However, despite the centrality of these tools in the curriculum, there is a noticeable gap between the intended educational outcomes and the actual academic performance of students</w:t>
      </w:r>
      <w:r w:rsidR="00824031" w:rsidRPr="00BB2B3A">
        <w:rPr>
          <w:rFonts w:ascii="Times New Roman" w:eastAsia="Times New Roman" w:hAnsi="Times New Roman" w:cs="Times New Roman"/>
          <w:sz w:val="24"/>
          <w:szCs w:val="24"/>
        </w:rPr>
        <w:t>. Most LIS students at the university struggle with effectively utilizing cataloging instructional tools, leading to academic results that fall below expectations. This raises significant questions about the efficacy of the current instructional methods, the comprehensiveness and appropriateness of the curriculum. The disconnect between the availability of these instructional tools and the students' academic achievements suggests that there may be underlying issues in how these tools are being applied and integrated into the learning process. Therefore, this study aims to investigate the impacting factor of cataloging instructional tools on the academic performance of Library and Information Science students</w:t>
      </w:r>
      <w:r w:rsidR="00A40E69" w:rsidRPr="00BB2B3A">
        <w:rPr>
          <w:rFonts w:ascii="Times New Roman" w:eastAsia="Times New Roman" w:hAnsi="Times New Roman" w:cs="Times New Roman"/>
          <w:sz w:val="24"/>
          <w:szCs w:val="24"/>
        </w:rPr>
        <w:t>.</w:t>
      </w:r>
    </w:p>
    <w:p w14:paraId="349A69E3" w14:textId="6921D73B" w:rsidR="00A37534" w:rsidRPr="00BB2B3A" w:rsidRDefault="00B54D31" w:rsidP="00BB2B3A">
      <w:pPr>
        <w:spacing w:after="0" w:line="360" w:lineRule="auto"/>
        <w:jc w:val="both"/>
        <w:rPr>
          <w:rFonts w:ascii="Times New Roman" w:hAnsi="Times New Roman" w:cs="Times New Roman"/>
          <w:sz w:val="24"/>
          <w:szCs w:val="24"/>
        </w:rPr>
      </w:pPr>
      <w:r w:rsidRPr="00BB2B3A">
        <w:rPr>
          <w:rFonts w:ascii="Times New Roman" w:hAnsi="Times New Roman" w:cs="Times New Roman"/>
          <w:b/>
          <w:sz w:val="24"/>
          <w:szCs w:val="24"/>
        </w:rPr>
        <w:t>OBJECTIVES OF THE STUDY</w:t>
      </w:r>
      <w:r w:rsidR="00A37534" w:rsidRPr="00BB2B3A">
        <w:rPr>
          <w:rFonts w:ascii="Times New Roman" w:hAnsi="Times New Roman" w:cs="Times New Roman"/>
          <w:b/>
          <w:sz w:val="24"/>
          <w:szCs w:val="24"/>
        </w:rPr>
        <w:tab/>
      </w:r>
    </w:p>
    <w:p w14:paraId="22DCFAFD" w14:textId="77777777" w:rsidR="00A37534" w:rsidRPr="00BB2B3A" w:rsidRDefault="00A37534" w:rsidP="00BB2B3A">
      <w:pPr>
        <w:spacing w:after="0" w:line="360" w:lineRule="auto"/>
        <w:ind w:firstLine="360"/>
        <w:jc w:val="both"/>
        <w:rPr>
          <w:rFonts w:ascii="Times New Roman" w:hAnsi="Times New Roman" w:cs="Times New Roman"/>
          <w:sz w:val="24"/>
          <w:szCs w:val="24"/>
        </w:rPr>
      </w:pPr>
      <w:r w:rsidRPr="00BB2B3A">
        <w:rPr>
          <w:rFonts w:ascii="Times New Roman" w:hAnsi="Times New Roman" w:cs="Times New Roman"/>
          <w:sz w:val="24"/>
          <w:szCs w:val="24"/>
        </w:rPr>
        <w:t>The main objective</w:t>
      </w:r>
      <w:r w:rsidR="00557FD5" w:rsidRPr="00BB2B3A">
        <w:rPr>
          <w:rFonts w:ascii="Times New Roman" w:hAnsi="Times New Roman" w:cs="Times New Roman"/>
          <w:sz w:val="24"/>
          <w:szCs w:val="24"/>
        </w:rPr>
        <w:t xml:space="preserve"> of this study is to find out the impacting factors of Catal</w:t>
      </w:r>
      <w:r w:rsidRPr="00BB2B3A">
        <w:rPr>
          <w:rFonts w:ascii="Times New Roman" w:hAnsi="Times New Roman" w:cs="Times New Roman"/>
          <w:sz w:val="24"/>
          <w:szCs w:val="24"/>
        </w:rPr>
        <w:t xml:space="preserve">oguing instructional tools on academic performance of library and information science students in Delta State University, </w:t>
      </w:r>
      <w:proofErr w:type="spellStart"/>
      <w:r w:rsidRPr="00BB2B3A">
        <w:rPr>
          <w:rFonts w:ascii="Times New Roman" w:hAnsi="Times New Roman" w:cs="Times New Roman"/>
          <w:sz w:val="24"/>
          <w:szCs w:val="24"/>
        </w:rPr>
        <w:t>Abraka</w:t>
      </w:r>
      <w:proofErr w:type="spellEnd"/>
      <w:r w:rsidRPr="00BB2B3A">
        <w:rPr>
          <w:rFonts w:ascii="Times New Roman" w:hAnsi="Times New Roman" w:cs="Times New Roman"/>
          <w:sz w:val="24"/>
          <w:szCs w:val="24"/>
        </w:rPr>
        <w:t xml:space="preserve">. The specific objectives of this study are </w:t>
      </w:r>
      <w:r w:rsidR="00557FD5" w:rsidRPr="00BB2B3A">
        <w:rPr>
          <w:rFonts w:ascii="Times New Roman" w:hAnsi="Times New Roman" w:cs="Times New Roman"/>
          <w:sz w:val="24"/>
          <w:szCs w:val="24"/>
        </w:rPr>
        <w:t xml:space="preserve">to </w:t>
      </w:r>
      <w:r w:rsidRPr="00BB2B3A">
        <w:rPr>
          <w:rFonts w:ascii="Times New Roman" w:hAnsi="Times New Roman" w:cs="Times New Roman"/>
          <w:sz w:val="24"/>
          <w:szCs w:val="24"/>
        </w:rPr>
        <w:t xml:space="preserve">find out: </w:t>
      </w:r>
    </w:p>
    <w:p w14:paraId="1295875E" w14:textId="77777777" w:rsidR="00A37534" w:rsidRPr="00BB2B3A" w:rsidRDefault="00261DE8" w:rsidP="00BB2B3A">
      <w:pPr>
        <w:pStyle w:val="ListParagraph"/>
        <w:numPr>
          <w:ilvl w:val="0"/>
          <w:numId w:val="1"/>
        </w:numPr>
        <w:spacing w:line="360" w:lineRule="auto"/>
        <w:jc w:val="both"/>
        <w:rPr>
          <w:rFonts w:ascii="Times New Roman" w:hAnsi="Times New Roman" w:cs="Times New Roman"/>
          <w:sz w:val="24"/>
          <w:szCs w:val="24"/>
        </w:rPr>
      </w:pPr>
      <w:r w:rsidRPr="00BB2B3A">
        <w:rPr>
          <w:rFonts w:ascii="Times New Roman" w:hAnsi="Times New Roman" w:cs="Times New Roman"/>
          <w:sz w:val="24"/>
          <w:szCs w:val="24"/>
        </w:rPr>
        <w:lastRenderedPageBreak/>
        <w:t>The a</w:t>
      </w:r>
      <w:r w:rsidR="00A37534" w:rsidRPr="00BB2B3A">
        <w:rPr>
          <w:rFonts w:ascii="Times New Roman" w:hAnsi="Times New Roman" w:cs="Times New Roman"/>
          <w:sz w:val="24"/>
          <w:szCs w:val="24"/>
        </w:rPr>
        <w:t>cademic performances of li</w:t>
      </w:r>
      <w:r w:rsidR="00A37534" w:rsidRPr="00BB2B3A">
        <w:rPr>
          <w:rFonts w:ascii="Times New Roman" w:eastAsia="Yu Mincho Demibold" w:hAnsi="Times New Roman" w:cs="Times New Roman"/>
          <w:sz w:val="24"/>
          <w:szCs w:val="24"/>
        </w:rPr>
        <w:t>brary and information science undergraduates</w:t>
      </w:r>
      <w:r w:rsidR="00A37534" w:rsidRPr="00BB2B3A">
        <w:rPr>
          <w:rFonts w:ascii="Times New Roman" w:hAnsi="Times New Roman" w:cs="Times New Roman"/>
          <w:sz w:val="24"/>
          <w:szCs w:val="24"/>
        </w:rPr>
        <w:t xml:space="preserve"> in Delta State University, </w:t>
      </w:r>
      <w:proofErr w:type="spellStart"/>
      <w:r w:rsidR="00A37534" w:rsidRPr="00BB2B3A">
        <w:rPr>
          <w:rFonts w:ascii="Times New Roman" w:hAnsi="Times New Roman" w:cs="Times New Roman"/>
          <w:sz w:val="24"/>
          <w:szCs w:val="24"/>
        </w:rPr>
        <w:t>Abraka</w:t>
      </w:r>
      <w:proofErr w:type="spellEnd"/>
      <w:r w:rsidR="00A37534" w:rsidRPr="00BB2B3A">
        <w:rPr>
          <w:rFonts w:ascii="Times New Roman" w:hAnsi="Times New Roman" w:cs="Times New Roman"/>
          <w:sz w:val="24"/>
          <w:szCs w:val="24"/>
        </w:rPr>
        <w:t>;</w:t>
      </w:r>
    </w:p>
    <w:p w14:paraId="0D76D141" w14:textId="77777777" w:rsidR="00A37534" w:rsidRPr="00BB2B3A" w:rsidRDefault="00557FD5" w:rsidP="00BB2B3A">
      <w:pPr>
        <w:pStyle w:val="ListParagraph"/>
        <w:numPr>
          <w:ilvl w:val="0"/>
          <w:numId w:val="1"/>
        </w:numPr>
        <w:spacing w:line="360" w:lineRule="auto"/>
        <w:jc w:val="both"/>
        <w:rPr>
          <w:rFonts w:ascii="Times New Roman" w:hAnsi="Times New Roman" w:cs="Times New Roman"/>
          <w:sz w:val="24"/>
          <w:szCs w:val="24"/>
        </w:rPr>
      </w:pPr>
      <w:r w:rsidRPr="00BB2B3A">
        <w:rPr>
          <w:rFonts w:ascii="Times New Roman" w:hAnsi="Times New Roman" w:cs="Times New Roman"/>
          <w:sz w:val="24"/>
          <w:szCs w:val="24"/>
        </w:rPr>
        <w:t xml:space="preserve">the </w:t>
      </w:r>
      <w:r w:rsidR="00A37534" w:rsidRPr="00BB2B3A">
        <w:rPr>
          <w:rFonts w:ascii="Times New Roman" w:hAnsi="Times New Roman" w:cs="Times New Roman"/>
          <w:sz w:val="24"/>
          <w:szCs w:val="24"/>
        </w:rPr>
        <w:t xml:space="preserve">various available instructional tool for cataloguing in Delta State University, </w:t>
      </w:r>
      <w:proofErr w:type="spellStart"/>
      <w:r w:rsidR="00A37534" w:rsidRPr="00BB2B3A">
        <w:rPr>
          <w:rFonts w:ascii="Times New Roman" w:hAnsi="Times New Roman" w:cs="Times New Roman"/>
          <w:sz w:val="24"/>
          <w:szCs w:val="24"/>
        </w:rPr>
        <w:t>Abraka</w:t>
      </w:r>
      <w:proofErr w:type="spellEnd"/>
      <w:r w:rsidR="00A37534" w:rsidRPr="00BB2B3A">
        <w:rPr>
          <w:rFonts w:ascii="Times New Roman" w:hAnsi="Times New Roman" w:cs="Times New Roman"/>
          <w:sz w:val="24"/>
          <w:szCs w:val="24"/>
        </w:rPr>
        <w:t>;</w:t>
      </w:r>
    </w:p>
    <w:p w14:paraId="2246759E" w14:textId="77777777" w:rsidR="00A37534" w:rsidRPr="00BB2B3A" w:rsidRDefault="00A37534" w:rsidP="00BB2B3A">
      <w:pPr>
        <w:pStyle w:val="ListParagraph"/>
        <w:numPr>
          <w:ilvl w:val="0"/>
          <w:numId w:val="1"/>
        </w:numPr>
        <w:spacing w:line="360" w:lineRule="auto"/>
        <w:jc w:val="both"/>
        <w:rPr>
          <w:rFonts w:ascii="Times New Roman" w:hAnsi="Times New Roman" w:cs="Times New Roman"/>
          <w:sz w:val="24"/>
          <w:szCs w:val="24"/>
        </w:rPr>
      </w:pPr>
      <w:r w:rsidRPr="00BB2B3A">
        <w:rPr>
          <w:rFonts w:ascii="Times New Roman" w:hAnsi="Times New Roman" w:cs="Times New Roman"/>
          <w:color w:val="0D0D0D"/>
          <w:sz w:val="24"/>
          <w:szCs w:val="24"/>
          <w:shd w:val="clear" w:color="auto" w:fill="FFFFFF"/>
        </w:rPr>
        <w:t xml:space="preserve"> the</w:t>
      </w:r>
      <w:r w:rsidR="00557FD5" w:rsidRPr="00BB2B3A">
        <w:rPr>
          <w:rFonts w:ascii="Times New Roman" w:hAnsi="Times New Roman" w:cs="Times New Roman"/>
          <w:color w:val="0D0D0D"/>
          <w:sz w:val="24"/>
          <w:szCs w:val="24"/>
          <w:shd w:val="clear" w:color="auto" w:fill="FFFFFF"/>
        </w:rPr>
        <w:t xml:space="preserve"> </w:t>
      </w:r>
      <w:r w:rsidRPr="00BB2B3A">
        <w:rPr>
          <w:rFonts w:ascii="Times New Roman" w:hAnsi="Times New Roman" w:cs="Times New Roman"/>
          <w:color w:val="0D0D0D"/>
          <w:sz w:val="24"/>
          <w:szCs w:val="24"/>
          <w:shd w:val="clear" w:color="auto" w:fill="FFFFFF"/>
        </w:rPr>
        <w:t xml:space="preserve">extent to which Library and Information Science students in Delta State University, </w:t>
      </w:r>
      <w:proofErr w:type="spellStart"/>
      <w:r w:rsidRPr="00BB2B3A">
        <w:rPr>
          <w:rFonts w:ascii="Times New Roman" w:hAnsi="Times New Roman" w:cs="Times New Roman"/>
          <w:color w:val="0D0D0D"/>
          <w:sz w:val="24"/>
          <w:szCs w:val="24"/>
          <w:shd w:val="clear" w:color="auto" w:fill="FFFFFF"/>
        </w:rPr>
        <w:t>Abraka</w:t>
      </w:r>
      <w:proofErr w:type="spellEnd"/>
      <w:r w:rsidRPr="00BB2B3A">
        <w:rPr>
          <w:rFonts w:ascii="Times New Roman" w:hAnsi="Times New Roman" w:cs="Times New Roman"/>
          <w:color w:val="0D0D0D"/>
          <w:sz w:val="24"/>
          <w:szCs w:val="24"/>
          <w:shd w:val="clear" w:color="auto" w:fill="FFFFFF"/>
        </w:rPr>
        <w:t xml:space="preserve">, </w:t>
      </w:r>
      <w:proofErr w:type="spellStart"/>
      <w:r w:rsidRPr="00BB2B3A">
        <w:rPr>
          <w:rFonts w:ascii="Times New Roman" w:hAnsi="Times New Roman" w:cs="Times New Roman"/>
          <w:color w:val="0D0D0D"/>
          <w:sz w:val="24"/>
          <w:szCs w:val="24"/>
          <w:shd w:val="clear" w:color="auto" w:fill="FFFFFF"/>
        </w:rPr>
        <w:t>utilise</w:t>
      </w:r>
      <w:proofErr w:type="spellEnd"/>
      <w:r w:rsidRPr="00BB2B3A">
        <w:rPr>
          <w:rFonts w:ascii="Times New Roman" w:hAnsi="Times New Roman" w:cs="Times New Roman"/>
          <w:color w:val="0D0D0D"/>
          <w:sz w:val="24"/>
          <w:szCs w:val="24"/>
          <w:shd w:val="clear" w:color="auto" w:fill="FFFFFF"/>
        </w:rPr>
        <w:t xml:space="preserve"> cataloguing instruction tools;</w:t>
      </w:r>
    </w:p>
    <w:p w14:paraId="041B016C" w14:textId="77777777" w:rsidR="00A37534" w:rsidRPr="00BB2B3A" w:rsidRDefault="009038EE" w:rsidP="00BB2B3A">
      <w:pPr>
        <w:pStyle w:val="ListParagraph"/>
        <w:numPr>
          <w:ilvl w:val="0"/>
          <w:numId w:val="1"/>
        </w:numPr>
        <w:spacing w:line="360" w:lineRule="auto"/>
        <w:jc w:val="both"/>
        <w:rPr>
          <w:rFonts w:ascii="Times New Roman" w:hAnsi="Times New Roman" w:cs="Times New Roman"/>
          <w:color w:val="0D0D0D"/>
          <w:sz w:val="24"/>
          <w:szCs w:val="24"/>
          <w:shd w:val="clear" w:color="auto" w:fill="FFFFFF"/>
        </w:rPr>
      </w:pPr>
      <w:r w:rsidRPr="00BB2B3A">
        <w:rPr>
          <w:rFonts w:ascii="Times New Roman" w:hAnsi="Times New Roman" w:cs="Times New Roman"/>
          <w:sz w:val="24"/>
          <w:szCs w:val="24"/>
        </w:rPr>
        <w:t>the</w:t>
      </w:r>
      <w:r w:rsidR="00A37534" w:rsidRPr="00BB2B3A">
        <w:rPr>
          <w:rFonts w:ascii="Times New Roman" w:hAnsi="Times New Roman" w:cs="Times New Roman"/>
          <w:sz w:val="24"/>
          <w:szCs w:val="24"/>
        </w:rPr>
        <w:t xml:space="preserve"> </w:t>
      </w:r>
      <w:r w:rsidR="009F7037" w:rsidRPr="00BB2B3A">
        <w:rPr>
          <w:rFonts w:ascii="Times New Roman" w:hAnsi="Times New Roman" w:cs="Times New Roman"/>
          <w:sz w:val="24"/>
          <w:szCs w:val="24"/>
        </w:rPr>
        <w:t>influence</w:t>
      </w:r>
      <w:r w:rsidRPr="00BB2B3A">
        <w:rPr>
          <w:rFonts w:ascii="Times New Roman" w:hAnsi="Times New Roman" w:cs="Times New Roman"/>
          <w:sz w:val="24"/>
          <w:szCs w:val="24"/>
        </w:rPr>
        <w:t xml:space="preserve"> of </w:t>
      </w:r>
      <w:r w:rsidR="00A37534" w:rsidRPr="00BB2B3A">
        <w:rPr>
          <w:rFonts w:ascii="Times New Roman" w:hAnsi="Times New Roman" w:cs="Times New Roman"/>
          <w:sz w:val="24"/>
          <w:szCs w:val="24"/>
        </w:rPr>
        <w:t xml:space="preserve">cataloguing instructional tools </w:t>
      </w:r>
      <w:r w:rsidRPr="00BB2B3A">
        <w:rPr>
          <w:rFonts w:ascii="Times New Roman" w:hAnsi="Times New Roman" w:cs="Times New Roman"/>
          <w:sz w:val="24"/>
          <w:szCs w:val="24"/>
        </w:rPr>
        <w:t>on</w:t>
      </w:r>
      <w:r w:rsidR="00A37534" w:rsidRPr="00BB2B3A">
        <w:rPr>
          <w:rFonts w:ascii="Times New Roman" w:hAnsi="Times New Roman" w:cs="Times New Roman"/>
          <w:sz w:val="24"/>
          <w:szCs w:val="24"/>
        </w:rPr>
        <w:t xml:space="preserve"> academic performance of Library and Information Science student</w:t>
      </w:r>
      <w:r w:rsidR="00A37534" w:rsidRPr="00BB2B3A">
        <w:rPr>
          <w:rFonts w:ascii="Times New Roman" w:hAnsi="Times New Roman" w:cs="Times New Roman"/>
          <w:color w:val="0D0D0D"/>
          <w:sz w:val="24"/>
          <w:szCs w:val="24"/>
          <w:shd w:val="clear" w:color="auto" w:fill="FFFFFF"/>
        </w:rPr>
        <w:t xml:space="preserve">s </w:t>
      </w:r>
    </w:p>
    <w:p w14:paraId="1B12499A" w14:textId="77777777" w:rsidR="00A37534" w:rsidRPr="00BB2B3A" w:rsidRDefault="00A37534" w:rsidP="00BB2B3A">
      <w:pPr>
        <w:pStyle w:val="ListParagraph"/>
        <w:spacing w:line="360" w:lineRule="auto"/>
        <w:jc w:val="both"/>
        <w:rPr>
          <w:rFonts w:ascii="Times New Roman" w:hAnsi="Times New Roman" w:cs="Times New Roman"/>
          <w:color w:val="0D0D0D"/>
          <w:sz w:val="24"/>
          <w:szCs w:val="24"/>
          <w:shd w:val="clear" w:color="auto" w:fill="FFFFFF"/>
        </w:rPr>
      </w:pPr>
    </w:p>
    <w:p w14:paraId="279E69B8" w14:textId="17173739" w:rsidR="00A37534" w:rsidRPr="00BB2B3A" w:rsidRDefault="00B54D31" w:rsidP="00BB2B3A">
      <w:pPr>
        <w:spacing w:after="0" w:line="360" w:lineRule="auto"/>
        <w:jc w:val="both"/>
        <w:rPr>
          <w:rFonts w:ascii="Times New Roman" w:hAnsi="Times New Roman" w:cs="Times New Roman"/>
          <w:b/>
          <w:sz w:val="24"/>
          <w:szCs w:val="24"/>
        </w:rPr>
      </w:pPr>
      <w:r w:rsidRPr="00BB2B3A">
        <w:rPr>
          <w:rFonts w:ascii="Times New Roman" w:hAnsi="Times New Roman" w:cs="Times New Roman"/>
          <w:b/>
          <w:sz w:val="24"/>
          <w:szCs w:val="24"/>
        </w:rPr>
        <w:t xml:space="preserve">RESEARCH QUESTIONS </w:t>
      </w:r>
    </w:p>
    <w:p w14:paraId="034A8A58" w14:textId="77777777" w:rsidR="00A37534" w:rsidRPr="00BB2B3A" w:rsidRDefault="00A37534" w:rsidP="00BB2B3A">
      <w:pPr>
        <w:spacing w:after="0" w:line="360" w:lineRule="auto"/>
        <w:jc w:val="both"/>
        <w:rPr>
          <w:rFonts w:ascii="Times New Roman" w:hAnsi="Times New Roman" w:cs="Times New Roman"/>
          <w:sz w:val="24"/>
          <w:szCs w:val="24"/>
        </w:rPr>
      </w:pPr>
      <w:r w:rsidRPr="00BB2B3A">
        <w:rPr>
          <w:rFonts w:ascii="Times New Roman" w:hAnsi="Times New Roman" w:cs="Times New Roman"/>
          <w:sz w:val="24"/>
          <w:szCs w:val="24"/>
        </w:rPr>
        <w:t xml:space="preserve">The </w:t>
      </w:r>
      <w:r w:rsidR="007756E0" w:rsidRPr="00BB2B3A">
        <w:rPr>
          <w:rFonts w:ascii="Times New Roman" w:hAnsi="Times New Roman" w:cs="Times New Roman"/>
          <w:sz w:val="24"/>
          <w:szCs w:val="24"/>
        </w:rPr>
        <w:t>following research questions</w:t>
      </w:r>
      <w:r w:rsidRPr="00BB2B3A">
        <w:rPr>
          <w:rFonts w:ascii="Times New Roman" w:hAnsi="Times New Roman" w:cs="Times New Roman"/>
          <w:sz w:val="24"/>
          <w:szCs w:val="24"/>
        </w:rPr>
        <w:t xml:space="preserve"> guide</w:t>
      </w:r>
      <w:r w:rsidR="00557FD5" w:rsidRPr="00BB2B3A">
        <w:rPr>
          <w:rFonts w:ascii="Times New Roman" w:hAnsi="Times New Roman" w:cs="Times New Roman"/>
          <w:sz w:val="24"/>
          <w:szCs w:val="24"/>
        </w:rPr>
        <w:t>d this</w:t>
      </w:r>
      <w:r w:rsidRPr="00BB2B3A">
        <w:rPr>
          <w:rFonts w:ascii="Times New Roman" w:hAnsi="Times New Roman" w:cs="Times New Roman"/>
          <w:sz w:val="24"/>
          <w:szCs w:val="24"/>
        </w:rPr>
        <w:t xml:space="preserve"> study </w:t>
      </w:r>
    </w:p>
    <w:p w14:paraId="5DAA04EB" w14:textId="77777777" w:rsidR="00A37534" w:rsidRPr="00BB2B3A" w:rsidRDefault="00A37534" w:rsidP="00BB2B3A">
      <w:pPr>
        <w:pStyle w:val="ListParagraph"/>
        <w:numPr>
          <w:ilvl w:val="0"/>
          <w:numId w:val="2"/>
        </w:numPr>
        <w:spacing w:after="0" w:line="360" w:lineRule="auto"/>
        <w:jc w:val="both"/>
        <w:rPr>
          <w:rFonts w:ascii="Times New Roman" w:hAnsi="Times New Roman" w:cs="Times New Roman"/>
          <w:sz w:val="24"/>
          <w:szCs w:val="24"/>
        </w:rPr>
      </w:pPr>
      <w:r w:rsidRPr="00BB2B3A">
        <w:rPr>
          <w:rFonts w:ascii="Times New Roman" w:hAnsi="Times New Roman" w:cs="Times New Roman"/>
          <w:sz w:val="24"/>
          <w:szCs w:val="24"/>
        </w:rPr>
        <w:t xml:space="preserve">What </w:t>
      </w:r>
      <w:proofErr w:type="gramStart"/>
      <w:r w:rsidRPr="00BB2B3A">
        <w:rPr>
          <w:rFonts w:ascii="Times New Roman" w:hAnsi="Times New Roman" w:cs="Times New Roman"/>
          <w:sz w:val="24"/>
          <w:szCs w:val="24"/>
        </w:rPr>
        <w:t>is</w:t>
      </w:r>
      <w:proofErr w:type="gramEnd"/>
      <w:r w:rsidRPr="00BB2B3A">
        <w:rPr>
          <w:rFonts w:ascii="Times New Roman" w:hAnsi="Times New Roman" w:cs="Times New Roman"/>
          <w:sz w:val="24"/>
          <w:szCs w:val="24"/>
        </w:rPr>
        <w:t xml:space="preserve"> academic performances of li</w:t>
      </w:r>
      <w:r w:rsidRPr="00BB2B3A">
        <w:rPr>
          <w:rFonts w:ascii="Times New Roman" w:eastAsia="Yu Mincho Demibold" w:hAnsi="Times New Roman" w:cs="Times New Roman"/>
          <w:sz w:val="24"/>
          <w:szCs w:val="24"/>
        </w:rPr>
        <w:t>brary and information science undergraduates</w:t>
      </w:r>
      <w:r w:rsidRPr="00BB2B3A">
        <w:rPr>
          <w:rFonts w:ascii="Times New Roman" w:hAnsi="Times New Roman" w:cs="Times New Roman"/>
          <w:sz w:val="24"/>
          <w:szCs w:val="24"/>
        </w:rPr>
        <w:t xml:space="preserve"> in Delta State University, </w:t>
      </w:r>
      <w:proofErr w:type="spellStart"/>
      <w:r w:rsidRPr="00BB2B3A">
        <w:rPr>
          <w:rFonts w:ascii="Times New Roman" w:hAnsi="Times New Roman" w:cs="Times New Roman"/>
          <w:sz w:val="24"/>
          <w:szCs w:val="24"/>
        </w:rPr>
        <w:t>Abraka</w:t>
      </w:r>
      <w:proofErr w:type="spellEnd"/>
      <w:r w:rsidRPr="00BB2B3A">
        <w:rPr>
          <w:rFonts w:ascii="Times New Roman" w:hAnsi="Times New Roman" w:cs="Times New Roman"/>
          <w:sz w:val="24"/>
          <w:szCs w:val="24"/>
        </w:rPr>
        <w:t>?</w:t>
      </w:r>
    </w:p>
    <w:p w14:paraId="5E8B98FE" w14:textId="77777777" w:rsidR="00A37534" w:rsidRPr="00BB2B3A" w:rsidRDefault="00A37534" w:rsidP="00BB2B3A">
      <w:pPr>
        <w:pStyle w:val="ListParagraph"/>
        <w:numPr>
          <w:ilvl w:val="0"/>
          <w:numId w:val="2"/>
        </w:numPr>
        <w:spacing w:line="360" w:lineRule="auto"/>
        <w:jc w:val="both"/>
        <w:rPr>
          <w:rFonts w:ascii="Times New Roman" w:hAnsi="Times New Roman" w:cs="Times New Roman"/>
          <w:sz w:val="24"/>
          <w:szCs w:val="24"/>
        </w:rPr>
      </w:pPr>
      <w:r w:rsidRPr="00BB2B3A">
        <w:rPr>
          <w:rFonts w:ascii="Times New Roman" w:hAnsi="Times New Roman" w:cs="Times New Roman"/>
          <w:sz w:val="24"/>
          <w:szCs w:val="24"/>
        </w:rPr>
        <w:t xml:space="preserve">What are </w:t>
      </w:r>
      <w:r w:rsidR="00261DE8" w:rsidRPr="00BB2B3A">
        <w:rPr>
          <w:rFonts w:ascii="Times New Roman" w:hAnsi="Times New Roman" w:cs="Times New Roman"/>
          <w:sz w:val="24"/>
          <w:szCs w:val="24"/>
        </w:rPr>
        <w:t xml:space="preserve">the </w:t>
      </w:r>
      <w:r w:rsidRPr="00BB2B3A">
        <w:rPr>
          <w:rFonts w:ascii="Times New Roman" w:hAnsi="Times New Roman" w:cs="Times New Roman"/>
          <w:sz w:val="24"/>
          <w:szCs w:val="24"/>
        </w:rPr>
        <w:t>various available instructional tool</w:t>
      </w:r>
      <w:r w:rsidR="00557FD5" w:rsidRPr="00BB2B3A">
        <w:rPr>
          <w:rFonts w:ascii="Times New Roman" w:hAnsi="Times New Roman" w:cs="Times New Roman"/>
          <w:sz w:val="24"/>
          <w:szCs w:val="24"/>
        </w:rPr>
        <w:t>s</w:t>
      </w:r>
      <w:r w:rsidRPr="00BB2B3A">
        <w:rPr>
          <w:rFonts w:ascii="Times New Roman" w:hAnsi="Times New Roman" w:cs="Times New Roman"/>
          <w:sz w:val="24"/>
          <w:szCs w:val="24"/>
        </w:rPr>
        <w:t xml:space="preserve"> for cataloguing in Delta State University, </w:t>
      </w:r>
      <w:proofErr w:type="spellStart"/>
      <w:r w:rsidRPr="00BB2B3A">
        <w:rPr>
          <w:rFonts w:ascii="Times New Roman" w:hAnsi="Times New Roman" w:cs="Times New Roman"/>
          <w:sz w:val="24"/>
          <w:szCs w:val="24"/>
        </w:rPr>
        <w:t>Abraka</w:t>
      </w:r>
      <w:proofErr w:type="spellEnd"/>
      <w:r w:rsidRPr="00BB2B3A">
        <w:rPr>
          <w:rFonts w:ascii="Times New Roman" w:hAnsi="Times New Roman" w:cs="Times New Roman"/>
          <w:sz w:val="24"/>
          <w:szCs w:val="24"/>
        </w:rPr>
        <w:t>?</w:t>
      </w:r>
    </w:p>
    <w:p w14:paraId="2C792F27" w14:textId="77777777" w:rsidR="00A37534" w:rsidRPr="00BB2B3A" w:rsidRDefault="00A37534" w:rsidP="00BB2B3A">
      <w:pPr>
        <w:pStyle w:val="ListParagraph"/>
        <w:numPr>
          <w:ilvl w:val="0"/>
          <w:numId w:val="2"/>
        </w:numPr>
        <w:spacing w:line="360" w:lineRule="auto"/>
        <w:jc w:val="both"/>
        <w:rPr>
          <w:rFonts w:ascii="Times New Roman" w:hAnsi="Times New Roman" w:cs="Times New Roman"/>
          <w:sz w:val="24"/>
          <w:szCs w:val="24"/>
        </w:rPr>
      </w:pPr>
      <w:r w:rsidRPr="00BB2B3A">
        <w:rPr>
          <w:rFonts w:ascii="Times New Roman" w:hAnsi="Times New Roman" w:cs="Times New Roman"/>
          <w:color w:val="0D0D0D"/>
          <w:sz w:val="24"/>
          <w:szCs w:val="24"/>
          <w:shd w:val="clear" w:color="auto" w:fill="FFFFFF"/>
        </w:rPr>
        <w:t xml:space="preserve">To what extent do Library and Information Science students </w:t>
      </w:r>
      <w:proofErr w:type="spellStart"/>
      <w:r w:rsidRPr="00BB2B3A">
        <w:rPr>
          <w:rFonts w:ascii="Times New Roman" w:hAnsi="Times New Roman" w:cs="Times New Roman"/>
          <w:color w:val="0D0D0D"/>
          <w:sz w:val="24"/>
          <w:szCs w:val="24"/>
          <w:shd w:val="clear" w:color="auto" w:fill="FFFFFF"/>
        </w:rPr>
        <w:t>utilise</w:t>
      </w:r>
      <w:proofErr w:type="spellEnd"/>
      <w:r w:rsidRPr="00BB2B3A">
        <w:rPr>
          <w:rFonts w:ascii="Times New Roman" w:hAnsi="Times New Roman" w:cs="Times New Roman"/>
          <w:color w:val="0D0D0D"/>
          <w:sz w:val="24"/>
          <w:szCs w:val="24"/>
          <w:shd w:val="clear" w:color="auto" w:fill="FFFFFF"/>
        </w:rPr>
        <w:t xml:space="preserve"> cataloguing instruction tools?</w:t>
      </w:r>
    </w:p>
    <w:p w14:paraId="4012ADB4" w14:textId="77777777" w:rsidR="00A37534" w:rsidRPr="00BB2B3A" w:rsidRDefault="009F7037" w:rsidP="00BB2B3A">
      <w:pPr>
        <w:pStyle w:val="ListParagraph"/>
        <w:numPr>
          <w:ilvl w:val="0"/>
          <w:numId w:val="2"/>
        </w:numPr>
        <w:spacing w:line="360" w:lineRule="auto"/>
        <w:jc w:val="both"/>
        <w:rPr>
          <w:rFonts w:ascii="Times New Roman" w:hAnsi="Times New Roman" w:cs="Times New Roman"/>
          <w:color w:val="0D0D0D"/>
          <w:sz w:val="24"/>
          <w:szCs w:val="24"/>
          <w:shd w:val="clear" w:color="auto" w:fill="FFFFFF"/>
        </w:rPr>
      </w:pPr>
      <w:r w:rsidRPr="00BB2B3A">
        <w:rPr>
          <w:rFonts w:ascii="Times New Roman" w:hAnsi="Times New Roman" w:cs="Times New Roman"/>
          <w:sz w:val="24"/>
          <w:szCs w:val="24"/>
        </w:rPr>
        <w:t>What is the influence</w:t>
      </w:r>
      <w:r w:rsidR="009038EE" w:rsidRPr="00BB2B3A">
        <w:rPr>
          <w:rFonts w:ascii="Times New Roman" w:hAnsi="Times New Roman" w:cs="Times New Roman"/>
          <w:sz w:val="24"/>
          <w:szCs w:val="24"/>
        </w:rPr>
        <w:t xml:space="preserve"> of</w:t>
      </w:r>
      <w:r w:rsidR="00A37534" w:rsidRPr="00BB2B3A">
        <w:rPr>
          <w:rFonts w:ascii="Times New Roman" w:hAnsi="Times New Roman" w:cs="Times New Roman"/>
          <w:sz w:val="24"/>
          <w:szCs w:val="24"/>
        </w:rPr>
        <w:t xml:space="preserve"> cataloguing instruction</w:t>
      </w:r>
      <w:r w:rsidR="009038EE" w:rsidRPr="00BB2B3A">
        <w:rPr>
          <w:rFonts w:ascii="Times New Roman" w:hAnsi="Times New Roman" w:cs="Times New Roman"/>
          <w:sz w:val="24"/>
          <w:szCs w:val="24"/>
        </w:rPr>
        <w:t>al</w:t>
      </w:r>
      <w:r w:rsidR="00A37534" w:rsidRPr="00BB2B3A">
        <w:rPr>
          <w:rFonts w:ascii="Times New Roman" w:hAnsi="Times New Roman" w:cs="Times New Roman"/>
          <w:sz w:val="24"/>
          <w:szCs w:val="24"/>
        </w:rPr>
        <w:t xml:space="preserve"> tools </w:t>
      </w:r>
      <w:proofErr w:type="gramStart"/>
      <w:r w:rsidR="009038EE" w:rsidRPr="00BB2B3A">
        <w:rPr>
          <w:rFonts w:ascii="Times New Roman" w:hAnsi="Times New Roman" w:cs="Times New Roman"/>
          <w:sz w:val="24"/>
          <w:szCs w:val="24"/>
        </w:rPr>
        <w:t xml:space="preserve">on </w:t>
      </w:r>
      <w:r w:rsidR="00A37534" w:rsidRPr="00BB2B3A">
        <w:rPr>
          <w:rFonts w:ascii="Times New Roman" w:hAnsi="Times New Roman" w:cs="Times New Roman"/>
          <w:sz w:val="24"/>
          <w:szCs w:val="24"/>
        </w:rPr>
        <w:t xml:space="preserve"> academic</w:t>
      </w:r>
      <w:proofErr w:type="gramEnd"/>
      <w:r w:rsidR="00A37534" w:rsidRPr="00BB2B3A">
        <w:rPr>
          <w:rFonts w:ascii="Times New Roman" w:hAnsi="Times New Roman" w:cs="Times New Roman"/>
          <w:sz w:val="24"/>
          <w:szCs w:val="24"/>
        </w:rPr>
        <w:t xml:space="preserve"> performance of Library and Information Science student</w:t>
      </w:r>
      <w:r w:rsidR="00A37534" w:rsidRPr="00BB2B3A">
        <w:rPr>
          <w:rFonts w:ascii="Times New Roman" w:hAnsi="Times New Roman" w:cs="Times New Roman"/>
          <w:color w:val="0D0D0D"/>
          <w:sz w:val="24"/>
          <w:szCs w:val="24"/>
          <w:shd w:val="clear" w:color="auto" w:fill="FFFFFF"/>
        </w:rPr>
        <w:t xml:space="preserve">s in Delta State University, </w:t>
      </w:r>
      <w:proofErr w:type="spellStart"/>
      <w:r w:rsidR="00A37534" w:rsidRPr="00BB2B3A">
        <w:rPr>
          <w:rFonts w:ascii="Times New Roman" w:hAnsi="Times New Roman" w:cs="Times New Roman"/>
          <w:color w:val="0D0D0D"/>
          <w:sz w:val="24"/>
          <w:szCs w:val="24"/>
          <w:shd w:val="clear" w:color="auto" w:fill="FFFFFF"/>
        </w:rPr>
        <w:t>Abraka</w:t>
      </w:r>
      <w:proofErr w:type="spellEnd"/>
    </w:p>
    <w:p w14:paraId="279EB79F" w14:textId="4E7A91DD" w:rsidR="00A37534" w:rsidRPr="00BB2B3A" w:rsidRDefault="00B54D31" w:rsidP="00BB2B3A">
      <w:pPr>
        <w:spacing w:after="0" w:line="360" w:lineRule="auto"/>
        <w:jc w:val="both"/>
        <w:rPr>
          <w:rFonts w:ascii="Times New Roman" w:hAnsi="Times New Roman" w:cs="Times New Roman"/>
          <w:b/>
          <w:color w:val="0D0D0D"/>
          <w:sz w:val="24"/>
          <w:szCs w:val="24"/>
          <w:shd w:val="clear" w:color="auto" w:fill="FFFFFF"/>
        </w:rPr>
      </w:pPr>
      <w:r w:rsidRPr="00BB2B3A">
        <w:rPr>
          <w:rFonts w:ascii="Times New Roman" w:hAnsi="Times New Roman" w:cs="Times New Roman"/>
          <w:b/>
          <w:color w:val="0D0D0D"/>
          <w:sz w:val="24"/>
          <w:szCs w:val="24"/>
          <w:shd w:val="clear" w:color="auto" w:fill="FFFFFF"/>
        </w:rPr>
        <w:t xml:space="preserve">RESEARCH HYPOTHESIS </w:t>
      </w:r>
    </w:p>
    <w:p w14:paraId="0EF71174" w14:textId="77777777" w:rsidR="00A37534" w:rsidRPr="00BB2B3A" w:rsidRDefault="00A37534" w:rsidP="00BB2B3A">
      <w:pPr>
        <w:pStyle w:val="ListParagraph"/>
        <w:numPr>
          <w:ilvl w:val="0"/>
          <w:numId w:val="3"/>
        </w:numPr>
        <w:spacing w:after="0" w:line="360" w:lineRule="auto"/>
        <w:jc w:val="both"/>
        <w:rPr>
          <w:rFonts w:ascii="Times New Roman" w:hAnsi="Times New Roman" w:cs="Times New Roman"/>
          <w:color w:val="0D0D0D"/>
          <w:sz w:val="24"/>
          <w:szCs w:val="24"/>
          <w:shd w:val="clear" w:color="auto" w:fill="FFFFFF"/>
        </w:rPr>
      </w:pPr>
      <w:r w:rsidRPr="00BB2B3A">
        <w:rPr>
          <w:rFonts w:ascii="Times New Roman" w:hAnsi="Times New Roman" w:cs="Times New Roman"/>
          <w:color w:val="0D0D0D"/>
          <w:sz w:val="24"/>
          <w:szCs w:val="24"/>
          <w:shd w:val="clear" w:color="auto" w:fill="FFFFFF"/>
        </w:rPr>
        <w:t xml:space="preserve">Cataloguing instructional tool do not significantly influence academic performance of </w:t>
      </w:r>
      <w:r w:rsidR="00104321" w:rsidRPr="00BB2B3A">
        <w:rPr>
          <w:rFonts w:ascii="Times New Roman" w:hAnsi="Times New Roman" w:cs="Times New Roman"/>
          <w:color w:val="0D0D0D"/>
          <w:sz w:val="24"/>
          <w:szCs w:val="24"/>
          <w:shd w:val="clear" w:color="auto" w:fill="FFFFFF"/>
        </w:rPr>
        <w:t xml:space="preserve">the </w:t>
      </w:r>
      <w:r w:rsidRPr="00BB2B3A">
        <w:rPr>
          <w:rFonts w:ascii="Times New Roman" w:hAnsi="Times New Roman" w:cs="Times New Roman"/>
          <w:color w:val="0D0D0D"/>
          <w:sz w:val="24"/>
          <w:szCs w:val="24"/>
          <w:shd w:val="clear" w:color="auto" w:fill="FFFFFF"/>
        </w:rPr>
        <w:t xml:space="preserve">students </w:t>
      </w:r>
    </w:p>
    <w:p w14:paraId="37653594" w14:textId="77777777" w:rsidR="007756E0" w:rsidRPr="00BB2B3A" w:rsidRDefault="007756E0" w:rsidP="00BB2B3A">
      <w:pPr>
        <w:spacing w:after="0" w:line="360" w:lineRule="auto"/>
        <w:jc w:val="both"/>
        <w:rPr>
          <w:rFonts w:ascii="Times New Roman" w:hAnsi="Times New Roman" w:cs="Times New Roman"/>
          <w:b/>
          <w:sz w:val="24"/>
          <w:szCs w:val="24"/>
        </w:rPr>
      </w:pPr>
    </w:p>
    <w:p w14:paraId="40C54F93" w14:textId="77777777" w:rsidR="009C745B" w:rsidRPr="00BB2B3A" w:rsidRDefault="009C745B" w:rsidP="00BB2B3A">
      <w:pPr>
        <w:spacing w:after="0" w:line="360" w:lineRule="auto"/>
        <w:jc w:val="both"/>
        <w:rPr>
          <w:rFonts w:ascii="Times New Roman" w:hAnsi="Times New Roman" w:cs="Times New Roman"/>
          <w:b/>
          <w:sz w:val="24"/>
          <w:szCs w:val="24"/>
        </w:rPr>
      </w:pPr>
    </w:p>
    <w:p w14:paraId="6C8A87F3" w14:textId="674852D0" w:rsidR="00F95D05" w:rsidRPr="00BB2B3A" w:rsidRDefault="00B54D31" w:rsidP="00BB2B3A">
      <w:pPr>
        <w:spacing w:after="0" w:line="360" w:lineRule="auto"/>
        <w:jc w:val="both"/>
        <w:rPr>
          <w:rFonts w:ascii="Times New Roman" w:hAnsi="Times New Roman" w:cs="Times New Roman"/>
          <w:b/>
          <w:sz w:val="24"/>
          <w:szCs w:val="24"/>
        </w:rPr>
      </w:pPr>
      <w:r w:rsidRPr="00BB2B3A">
        <w:rPr>
          <w:rFonts w:ascii="Times New Roman" w:hAnsi="Times New Roman" w:cs="Times New Roman"/>
          <w:b/>
          <w:sz w:val="24"/>
          <w:szCs w:val="24"/>
        </w:rPr>
        <w:t>REVIEW OF RELATED LITERATURE</w:t>
      </w:r>
    </w:p>
    <w:p w14:paraId="198E7568" w14:textId="77777777" w:rsidR="002D2898" w:rsidRPr="00BB2B3A" w:rsidRDefault="009C745B" w:rsidP="00BB2B3A">
      <w:pPr>
        <w:spacing w:line="360" w:lineRule="auto"/>
        <w:ind w:firstLine="720"/>
        <w:jc w:val="both"/>
        <w:rPr>
          <w:rFonts w:ascii="Times New Roman" w:hAnsi="Times New Roman" w:cs="Times New Roman"/>
          <w:sz w:val="24"/>
          <w:szCs w:val="24"/>
        </w:rPr>
      </w:pPr>
      <w:r w:rsidRPr="00BB2B3A">
        <w:rPr>
          <w:rFonts w:ascii="Times New Roman" w:hAnsi="Times New Roman" w:cs="Times New Roman"/>
          <w:sz w:val="24"/>
          <w:szCs w:val="24"/>
        </w:rPr>
        <w:t>Academic performance is a concept with various aspects that plays a central role in educational systems worldwide. It is often used as a way of measuring student's success in their academic endeavors, reflecting their mastery of subject matter, be</w:t>
      </w:r>
      <w:r w:rsidR="007F0FF9" w:rsidRPr="00BB2B3A">
        <w:rPr>
          <w:rFonts w:ascii="Times New Roman" w:hAnsi="Times New Roman" w:cs="Times New Roman"/>
          <w:sz w:val="24"/>
          <w:szCs w:val="24"/>
        </w:rPr>
        <w:t>ing</w:t>
      </w:r>
      <w:r w:rsidRPr="00BB2B3A">
        <w:rPr>
          <w:rFonts w:ascii="Times New Roman" w:hAnsi="Times New Roman" w:cs="Times New Roman"/>
          <w:sz w:val="24"/>
          <w:szCs w:val="24"/>
        </w:rPr>
        <w:t xml:space="preserve"> able to apply knowledge, and overall achievements in the educational environment. The concept of academic performance is of great importance in the educational institutions, serving as a metric to assess the effectiveness of teaching methodologies, curriculum design, and the overall quality of education </w:t>
      </w:r>
      <w:r w:rsidRPr="00BB2B3A">
        <w:rPr>
          <w:rFonts w:ascii="Times New Roman" w:hAnsi="Times New Roman" w:cs="Times New Roman"/>
          <w:sz w:val="24"/>
          <w:szCs w:val="24"/>
        </w:rPr>
        <w:lastRenderedPageBreak/>
        <w:t>(</w:t>
      </w:r>
      <w:r w:rsidR="00A22AD5" w:rsidRPr="00BB2B3A">
        <w:rPr>
          <w:rFonts w:ascii="Times New Roman" w:hAnsi="Times New Roman" w:cs="Times New Roman"/>
          <w:color w:val="222222"/>
          <w:sz w:val="24"/>
          <w:szCs w:val="24"/>
          <w:shd w:val="clear" w:color="auto" w:fill="FFFFFF"/>
        </w:rPr>
        <w:t>Abdullah</w:t>
      </w:r>
      <w:r w:rsidR="005C2C3B" w:rsidRPr="00BB2B3A">
        <w:rPr>
          <w:rFonts w:ascii="Times New Roman" w:hAnsi="Times New Roman" w:cs="Times New Roman"/>
          <w:color w:val="222222"/>
          <w:sz w:val="24"/>
          <w:szCs w:val="24"/>
          <w:shd w:val="clear" w:color="auto" w:fill="FFFFFF"/>
        </w:rPr>
        <w:t xml:space="preserve"> &amp; Mirza, </w:t>
      </w:r>
      <w:r w:rsidR="00A22AD5" w:rsidRPr="00BB2B3A">
        <w:rPr>
          <w:rFonts w:ascii="Times New Roman" w:hAnsi="Times New Roman" w:cs="Times New Roman"/>
          <w:color w:val="222222"/>
          <w:sz w:val="24"/>
          <w:szCs w:val="24"/>
          <w:shd w:val="clear" w:color="auto" w:fill="FFFFFF"/>
        </w:rPr>
        <w:t>2019).</w:t>
      </w:r>
      <w:r w:rsidRPr="00BB2B3A">
        <w:rPr>
          <w:rFonts w:ascii="Times New Roman" w:hAnsi="Times New Roman" w:cs="Times New Roman"/>
          <w:sz w:val="24"/>
          <w:szCs w:val="24"/>
        </w:rPr>
        <w:t xml:space="preserve">). </w:t>
      </w:r>
      <w:r w:rsidR="00483741" w:rsidRPr="00BB2B3A">
        <w:rPr>
          <w:rFonts w:ascii="Times New Roman" w:hAnsi="Times New Roman" w:cs="Times New Roman"/>
          <w:sz w:val="24"/>
          <w:szCs w:val="24"/>
        </w:rPr>
        <w:t xml:space="preserve">According to </w:t>
      </w:r>
      <w:proofErr w:type="spellStart"/>
      <w:r w:rsidR="00483741" w:rsidRPr="00BB2B3A">
        <w:rPr>
          <w:rFonts w:ascii="Times New Roman" w:hAnsi="Times New Roman" w:cs="Times New Roman"/>
          <w:sz w:val="24"/>
          <w:szCs w:val="24"/>
        </w:rPr>
        <w:t>Secreto</w:t>
      </w:r>
      <w:proofErr w:type="spellEnd"/>
      <w:r w:rsidR="00483741" w:rsidRPr="00BB2B3A">
        <w:rPr>
          <w:rFonts w:ascii="Times New Roman" w:hAnsi="Times New Roman" w:cs="Times New Roman"/>
          <w:sz w:val="24"/>
          <w:szCs w:val="24"/>
        </w:rPr>
        <w:t>, (2016), a</w:t>
      </w:r>
      <w:r w:rsidRPr="00BB2B3A">
        <w:rPr>
          <w:rFonts w:ascii="Times New Roman" w:hAnsi="Times New Roman" w:cs="Times New Roman"/>
          <w:sz w:val="24"/>
          <w:szCs w:val="24"/>
        </w:rPr>
        <w:t>cademic performance encompasses the outcomes and achievements of students in a formal educational setting. It demonstrat</w:t>
      </w:r>
      <w:r w:rsidR="00D7159E" w:rsidRPr="00BB2B3A">
        <w:rPr>
          <w:rFonts w:ascii="Times New Roman" w:hAnsi="Times New Roman" w:cs="Times New Roman"/>
          <w:sz w:val="24"/>
          <w:szCs w:val="24"/>
        </w:rPr>
        <w:t>es</w:t>
      </w:r>
      <w:r w:rsidRPr="00BB2B3A">
        <w:rPr>
          <w:rFonts w:ascii="Times New Roman" w:hAnsi="Times New Roman" w:cs="Times New Roman"/>
          <w:sz w:val="24"/>
          <w:szCs w:val="24"/>
        </w:rPr>
        <w:t xml:space="preserve"> knowledge, skills, and competencies acquired through coursework, </w:t>
      </w:r>
      <w:r w:rsidR="00D7159E" w:rsidRPr="00BB2B3A">
        <w:rPr>
          <w:rFonts w:ascii="Times New Roman" w:hAnsi="Times New Roman" w:cs="Times New Roman"/>
          <w:sz w:val="24"/>
          <w:szCs w:val="24"/>
        </w:rPr>
        <w:t xml:space="preserve">assessments, </w:t>
      </w:r>
      <w:r w:rsidRPr="00BB2B3A">
        <w:rPr>
          <w:rFonts w:ascii="Times New Roman" w:hAnsi="Times New Roman" w:cs="Times New Roman"/>
          <w:sz w:val="24"/>
          <w:szCs w:val="24"/>
        </w:rPr>
        <w:t>examinations, and other educational activities. Academic performance is not limited to a single dimension but rather incorporates various aspects, including grades or marks obtained, the quality of work produced, participation in class, and the ability to apply learned concepts to practical situations.</w:t>
      </w:r>
      <w:r w:rsidR="005C2C3B" w:rsidRPr="00BB2B3A">
        <w:rPr>
          <w:rFonts w:ascii="Times New Roman" w:hAnsi="Times New Roman" w:cs="Times New Roman"/>
          <w:sz w:val="24"/>
          <w:szCs w:val="24"/>
        </w:rPr>
        <w:t xml:space="preserve"> </w:t>
      </w:r>
      <w:proofErr w:type="spellStart"/>
      <w:r w:rsidR="008B0B6C" w:rsidRPr="00BB2B3A">
        <w:rPr>
          <w:rFonts w:ascii="Times New Roman" w:hAnsi="Times New Roman" w:cs="Times New Roman"/>
          <w:color w:val="000000"/>
          <w:sz w:val="24"/>
          <w:szCs w:val="24"/>
        </w:rPr>
        <w:t>Igere</w:t>
      </w:r>
      <w:proofErr w:type="spellEnd"/>
      <w:r w:rsidR="008B0B6C" w:rsidRPr="00BB2B3A">
        <w:rPr>
          <w:rFonts w:ascii="Times New Roman" w:hAnsi="Times New Roman" w:cs="Times New Roman"/>
          <w:color w:val="000000"/>
          <w:sz w:val="24"/>
          <w:szCs w:val="24"/>
        </w:rPr>
        <w:t xml:space="preserve"> (2017) stated that the performance of a particular student in an institution</w:t>
      </w:r>
      <w:r w:rsidR="008B0B6C" w:rsidRPr="00BB2B3A">
        <w:rPr>
          <w:rFonts w:ascii="Times New Roman" w:hAnsi="Times New Roman" w:cs="Times New Roman"/>
          <w:color w:val="000000"/>
          <w:sz w:val="24"/>
          <w:szCs w:val="24"/>
        </w:rPr>
        <w:br/>
        <w:t>and a particular course of study could be determined by the success or failure of the student.</w:t>
      </w:r>
      <w:r w:rsidR="008B0B6C" w:rsidRPr="00BB2B3A">
        <w:rPr>
          <w:rFonts w:ascii="Times New Roman" w:hAnsi="Times New Roman" w:cs="Times New Roman"/>
          <w:sz w:val="24"/>
          <w:szCs w:val="24"/>
        </w:rPr>
        <w:t xml:space="preserve"> </w:t>
      </w:r>
      <w:r w:rsidR="00104321" w:rsidRPr="00BB2B3A">
        <w:rPr>
          <w:rFonts w:ascii="Times New Roman" w:hAnsi="Times New Roman" w:cs="Times New Roman"/>
          <w:sz w:val="24"/>
          <w:szCs w:val="24"/>
        </w:rPr>
        <w:t>A</w:t>
      </w:r>
      <w:r w:rsidR="00B50D07" w:rsidRPr="00BB2B3A">
        <w:rPr>
          <w:rFonts w:ascii="Times New Roman" w:hAnsi="Times New Roman" w:cs="Times New Roman"/>
          <w:sz w:val="24"/>
          <w:szCs w:val="24"/>
        </w:rPr>
        <w:t xml:space="preserve">ccording to </w:t>
      </w:r>
      <w:proofErr w:type="spellStart"/>
      <w:r w:rsidR="00B50D07" w:rsidRPr="00BB2B3A">
        <w:rPr>
          <w:rFonts w:ascii="Times New Roman" w:hAnsi="Times New Roman" w:cs="Times New Roman"/>
          <w:color w:val="000000"/>
          <w:sz w:val="24"/>
          <w:szCs w:val="24"/>
        </w:rPr>
        <w:t>Nakalema</w:t>
      </w:r>
      <w:proofErr w:type="spellEnd"/>
      <w:r w:rsidR="00B50D07" w:rsidRPr="00BB2B3A">
        <w:rPr>
          <w:rFonts w:ascii="Times New Roman" w:hAnsi="Times New Roman" w:cs="Times New Roman"/>
          <w:color w:val="000000"/>
          <w:sz w:val="24"/>
          <w:szCs w:val="24"/>
        </w:rPr>
        <w:t xml:space="preserve"> </w:t>
      </w:r>
      <w:proofErr w:type="gramStart"/>
      <w:r w:rsidR="00B50D07" w:rsidRPr="00BB2B3A">
        <w:rPr>
          <w:rFonts w:ascii="Times New Roman" w:hAnsi="Times New Roman" w:cs="Times New Roman"/>
          <w:color w:val="000000"/>
          <w:sz w:val="24"/>
          <w:szCs w:val="24"/>
        </w:rPr>
        <w:t xml:space="preserve">and </w:t>
      </w:r>
      <w:r w:rsidR="00845CD1" w:rsidRPr="00BB2B3A">
        <w:rPr>
          <w:rFonts w:ascii="Times New Roman" w:hAnsi="Times New Roman" w:cs="Times New Roman"/>
          <w:color w:val="000000"/>
          <w:sz w:val="24"/>
          <w:szCs w:val="24"/>
        </w:rPr>
        <w:t xml:space="preserve"> </w:t>
      </w:r>
      <w:proofErr w:type="spellStart"/>
      <w:r w:rsidR="00845CD1" w:rsidRPr="00BB2B3A">
        <w:rPr>
          <w:rFonts w:ascii="Times New Roman" w:hAnsi="Times New Roman" w:cs="Times New Roman"/>
          <w:color w:val="000000"/>
          <w:sz w:val="24"/>
          <w:szCs w:val="24"/>
        </w:rPr>
        <w:t>Ssenyoga</w:t>
      </w:r>
      <w:proofErr w:type="spellEnd"/>
      <w:proofErr w:type="gramEnd"/>
      <w:r w:rsidR="00845CD1" w:rsidRPr="00BB2B3A">
        <w:rPr>
          <w:rFonts w:ascii="Times New Roman" w:hAnsi="Times New Roman" w:cs="Times New Roman"/>
          <w:color w:val="000000"/>
          <w:sz w:val="24"/>
          <w:szCs w:val="24"/>
        </w:rPr>
        <w:t xml:space="preserve"> </w:t>
      </w:r>
      <w:r w:rsidR="00B50D07" w:rsidRPr="00BB2B3A">
        <w:rPr>
          <w:rFonts w:ascii="Times New Roman" w:hAnsi="Times New Roman" w:cs="Times New Roman"/>
          <w:color w:val="000000"/>
          <w:sz w:val="24"/>
          <w:szCs w:val="24"/>
        </w:rPr>
        <w:t xml:space="preserve"> (</w:t>
      </w:r>
      <w:r w:rsidR="00845CD1" w:rsidRPr="00BB2B3A">
        <w:rPr>
          <w:rFonts w:ascii="Times New Roman" w:hAnsi="Times New Roman" w:cs="Times New Roman"/>
          <w:color w:val="000000"/>
          <w:sz w:val="24"/>
          <w:szCs w:val="24"/>
        </w:rPr>
        <w:t>2013)</w:t>
      </w:r>
      <w:r w:rsidR="00B50D07" w:rsidRPr="00BB2B3A">
        <w:rPr>
          <w:rFonts w:ascii="Times New Roman" w:hAnsi="Times New Roman" w:cs="Times New Roman"/>
          <w:color w:val="000000"/>
          <w:sz w:val="24"/>
          <w:szCs w:val="24"/>
        </w:rPr>
        <w:t xml:space="preserve"> cited in </w:t>
      </w:r>
      <w:proofErr w:type="spellStart"/>
      <w:r w:rsidR="00B50D07" w:rsidRPr="00BB2B3A">
        <w:rPr>
          <w:rFonts w:ascii="Times New Roman" w:hAnsi="Times New Roman" w:cs="Times New Roman"/>
          <w:color w:val="000000"/>
          <w:sz w:val="24"/>
          <w:szCs w:val="24"/>
        </w:rPr>
        <w:t>Igere</w:t>
      </w:r>
      <w:proofErr w:type="spellEnd"/>
      <w:r w:rsidR="00B50D07" w:rsidRPr="00BB2B3A">
        <w:rPr>
          <w:rFonts w:ascii="Times New Roman" w:hAnsi="Times New Roman" w:cs="Times New Roman"/>
          <w:color w:val="000000"/>
          <w:sz w:val="24"/>
          <w:szCs w:val="24"/>
        </w:rPr>
        <w:t xml:space="preserve"> </w:t>
      </w:r>
      <w:r w:rsidR="009150F7" w:rsidRPr="00BB2B3A">
        <w:rPr>
          <w:rFonts w:ascii="Times New Roman" w:hAnsi="Times New Roman" w:cs="Times New Roman"/>
          <w:color w:val="000000"/>
          <w:sz w:val="24"/>
          <w:szCs w:val="24"/>
        </w:rPr>
        <w:t xml:space="preserve">and </w:t>
      </w:r>
      <w:proofErr w:type="spellStart"/>
      <w:r w:rsidR="009150F7" w:rsidRPr="00BB2B3A">
        <w:rPr>
          <w:rFonts w:ascii="Times New Roman" w:hAnsi="Times New Roman" w:cs="Times New Roman"/>
          <w:color w:val="000000"/>
          <w:sz w:val="24"/>
          <w:szCs w:val="24"/>
        </w:rPr>
        <w:t>Akporhonor</w:t>
      </w:r>
      <w:proofErr w:type="spellEnd"/>
      <w:r w:rsidR="009150F7" w:rsidRPr="00BB2B3A">
        <w:rPr>
          <w:rFonts w:ascii="Times New Roman" w:hAnsi="Times New Roman" w:cs="Times New Roman"/>
          <w:color w:val="000000"/>
          <w:sz w:val="24"/>
          <w:szCs w:val="24"/>
        </w:rPr>
        <w:t xml:space="preserve"> </w:t>
      </w:r>
      <w:r w:rsidR="00B50D07" w:rsidRPr="00BB2B3A">
        <w:rPr>
          <w:rFonts w:ascii="Times New Roman" w:hAnsi="Times New Roman" w:cs="Times New Roman"/>
          <w:color w:val="000000"/>
          <w:sz w:val="24"/>
          <w:szCs w:val="24"/>
        </w:rPr>
        <w:t>(2020)</w:t>
      </w:r>
      <w:r w:rsidR="00104321" w:rsidRPr="00BB2B3A">
        <w:rPr>
          <w:rFonts w:ascii="Times New Roman" w:hAnsi="Times New Roman" w:cs="Times New Roman"/>
          <w:color w:val="000000"/>
          <w:sz w:val="24"/>
          <w:szCs w:val="24"/>
        </w:rPr>
        <w:t xml:space="preserve"> academic performance  c</w:t>
      </w:r>
      <w:r w:rsidR="00B50D07" w:rsidRPr="00BB2B3A">
        <w:rPr>
          <w:rFonts w:ascii="Times New Roman" w:hAnsi="Times New Roman" w:cs="Times New Roman"/>
          <w:color w:val="000000"/>
          <w:sz w:val="24"/>
          <w:szCs w:val="24"/>
        </w:rPr>
        <w:t>ould also be obtained through</w:t>
      </w:r>
      <w:r w:rsidR="00845CD1" w:rsidRPr="00BB2B3A">
        <w:rPr>
          <w:rFonts w:ascii="Times New Roman" w:hAnsi="Times New Roman" w:cs="Times New Roman"/>
          <w:color w:val="000000"/>
          <w:sz w:val="24"/>
          <w:szCs w:val="24"/>
        </w:rPr>
        <w:t xml:space="preserve"> quality</w:t>
      </w:r>
      <w:r w:rsidR="00B50D07" w:rsidRPr="00BB2B3A">
        <w:rPr>
          <w:rFonts w:ascii="Times New Roman" w:hAnsi="Times New Roman" w:cs="Times New Roman"/>
          <w:color w:val="000000"/>
          <w:sz w:val="24"/>
          <w:szCs w:val="24"/>
        </w:rPr>
        <w:t xml:space="preserve"> grades</w:t>
      </w:r>
      <w:r w:rsidR="00845CD1" w:rsidRPr="00BB2B3A">
        <w:rPr>
          <w:rFonts w:ascii="Times New Roman" w:hAnsi="Times New Roman" w:cs="Times New Roman"/>
          <w:color w:val="000000"/>
          <w:sz w:val="24"/>
          <w:szCs w:val="24"/>
        </w:rPr>
        <w:t xml:space="preserve"> in terms of the</w:t>
      </w:r>
      <w:r w:rsidR="00B50D07" w:rsidRPr="00BB2B3A">
        <w:rPr>
          <w:rFonts w:ascii="Times New Roman" w:hAnsi="Times New Roman" w:cs="Times New Roman"/>
          <w:color w:val="000000"/>
          <w:sz w:val="24"/>
          <w:szCs w:val="24"/>
        </w:rPr>
        <w:t xml:space="preserve"> </w:t>
      </w:r>
      <w:r w:rsidR="00845CD1" w:rsidRPr="00BB2B3A">
        <w:rPr>
          <w:rFonts w:ascii="Times New Roman" w:hAnsi="Times New Roman" w:cs="Times New Roman"/>
          <w:color w:val="000000"/>
          <w:sz w:val="24"/>
          <w:szCs w:val="24"/>
        </w:rPr>
        <w:t>Grade Point Average (GPA) Cumulative</w:t>
      </w:r>
      <w:r w:rsidR="00B50D07" w:rsidRPr="00BB2B3A">
        <w:rPr>
          <w:rFonts w:ascii="Times New Roman" w:hAnsi="Times New Roman" w:cs="Times New Roman"/>
          <w:color w:val="000000"/>
          <w:sz w:val="24"/>
          <w:szCs w:val="24"/>
        </w:rPr>
        <w:t xml:space="preserve"> </w:t>
      </w:r>
      <w:r w:rsidR="00845CD1" w:rsidRPr="00BB2B3A">
        <w:rPr>
          <w:rFonts w:ascii="Times New Roman" w:hAnsi="Times New Roman" w:cs="Times New Roman"/>
          <w:color w:val="000000"/>
          <w:sz w:val="24"/>
          <w:szCs w:val="24"/>
        </w:rPr>
        <w:t>Grade Point Average (CGPA)</w:t>
      </w:r>
      <w:r w:rsidR="00104321" w:rsidRPr="00BB2B3A">
        <w:rPr>
          <w:rFonts w:ascii="Times New Roman" w:hAnsi="Times New Roman" w:cs="Times New Roman"/>
          <w:color w:val="000000"/>
          <w:sz w:val="24"/>
          <w:szCs w:val="24"/>
        </w:rPr>
        <w:t>. Although i</w:t>
      </w:r>
      <w:r w:rsidR="002D2898" w:rsidRPr="00BB2B3A">
        <w:rPr>
          <w:rFonts w:ascii="Times New Roman" w:hAnsi="Times New Roman" w:cs="Times New Roman"/>
          <w:sz w:val="24"/>
          <w:szCs w:val="24"/>
        </w:rPr>
        <w:t xml:space="preserve">n a study carried out by </w:t>
      </w:r>
      <w:proofErr w:type="spellStart"/>
      <w:r w:rsidR="002D2898" w:rsidRPr="00BB2B3A">
        <w:rPr>
          <w:rFonts w:ascii="Times New Roman" w:hAnsi="Times New Roman" w:cs="Times New Roman"/>
          <w:sz w:val="24"/>
          <w:szCs w:val="24"/>
        </w:rPr>
        <w:t>Igere</w:t>
      </w:r>
      <w:proofErr w:type="spellEnd"/>
      <w:r w:rsidR="002D2898" w:rsidRPr="00BB2B3A">
        <w:rPr>
          <w:rFonts w:ascii="Times New Roman" w:hAnsi="Times New Roman" w:cs="Times New Roman"/>
          <w:sz w:val="24"/>
          <w:szCs w:val="24"/>
        </w:rPr>
        <w:t xml:space="preserve"> </w:t>
      </w:r>
      <w:r w:rsidR="009150F7" w:rsidRPr="00BB2B3A">
        <w:rPr>
          <w:rFonts w:ascii="Times New Roman" w:hAnsi="Times New Roman" w:cs="Times New Roman"/>
          <w:sz w:val="24"/>
          <w:szCs w:val="24"/>
        </w:rPr>
        <w:t xml:space="preserve">and </w:t>
      </w:r>
      <w:proofErr w:type="spellStart"/>
      <w:r w:rsidR="009150F7" w:rsidRPr="00BB2B3A">
        <w:rPr>
          <w:rFonts w:ascii="Times New Roman" w:hAnsi="Times New Roman" w:cs="Times New Roman"/>
          <w:sz w:val="24"/>
          <w:szCs w:val="24"/>
        </w:rPr>
        <w:t>Akporhonor</w:t>
      </w:r>
      <w:proofErr w:type="spellEnd"/>
      <w:r w:rsidR="009150F7" w:rsidRPr="00BB2B3A">
        <w:rPr>
          <w:rFonts w:ascii="Times New Roman" w:hAnsi="Times New Roman" w:cs="Times New Roman"/>
          <w:sz w:val="24"/>
          <w:szCs w:val="24"/>
        </w:rPr>
        <w:t xml:space="preserve"> </w:t>
      </w:r>
      <w:r w:rsidR="002D2898" w:rsidRPr="00BB2B3A">
        <w:rPr>
          <w:rFonts w:ascii="Times New Roman" w:hAnsi="Times New Roman" w:cs="Times New Roman"/>
          <w:sz w:val="24"/>
          <w:szCs w:val="24"/>
        </w:rPr>
        <w:t xml:space="preserve">(2020), the academic performance of students </w:t>
      </w:r>
      <w:proofErr w:type="gramStart"/>
      <w:r w:rsidR="002D2898" w:rsidRPr="00BB2B3A">
        <w:rPr>
          <w:rFonts w:ascii="Times New Roman" w:hAnsi="Times New Roman" w:cs="Times New Roman"/>
          <w:sz w:val="24"/>
          <w:szCs w:val="24"/>
        </w:rPr>
        <w:t>were</w:t>
      </w:r>
      <w:proofErr w:type="gramEnd"/>
      <w:r w:rsidR="002D2898" w:rsidRPr="00BB2B3A">
        <w:rPr>
          <w:rFonts w:ascii="Times New Roman" w:hAnsi="Times New Roman" w:cs="Times New Roman"/>
          <w:sz w:val="24"/>
          <w:szCs w:val="24"/>
        </w:rPr>
        <w:t xml:space="preserve"> assessed using, excellent, good, </w:t>
      </w:r>
      <w:r w:rsidR="008C4186" w:rsidRPr="00BB2B3A">
        <w:rPr>
          <w:rFonts w:ascii="Times New Roman" w:hAnsi="Times New Roman" w:cs="Times New Roman"/>
          <w:sz w:val="24"/>
          <w:szCs w:val="24"/>
        </w:rPr>
        <w:t xml:space="preserve">average, </w:t>
      </w:r>
      <w:r w:rsidR="002D2898" w:rsidRPr="00BB2B3A">
        <w:rPr>
          <w:rFonts w:ascii="Times New Roman" w:hAnsi="Times New Roman" w:cs="Times New Roman"/>
          <w:sz w:val="24"/>
          <w:szCs w:val="24"/>
        </w:rPr>
        <w:t xml:space="preserve">fair, </w:t>
      </w:r>
      <w:r w:rsidR="0035539B" w:rsidRPr="00BB2B3A">
        <w:rPr>
          <w:rFonts w:ascii="Times New Roman" w:hAnsi="Times New Roman" w:cs="Times New Roman"/>
          <w:sz w:val="24"/>
          <w:szCs w:val="24"/>
        </w:rPr>
        <w:t>and poor</w:t>
      </w:r>
      <w:r w:rsidR="008C4186" w:rsidRPr="00BB2B3A">
        <w:rPr>
          <w:rFonts w:ascii="Times New Roman" w:hAnsi="Times New Roman" w:cs="Times New Roman"/>
          <w:sz w:val="24"/>
          <w:szCs w:val="24"/>
        </w:rPr>
        <w:t>.</w:t>
      </w:r>
      <w:r w:rsidR="002D2898" w:rsidRPr="00BB2B3A">
        <w:rPr>
          <w:rFonts w:ascii="Times New Roman" w:hAnsi="Times New Roman" w:cs="Times New Roman"/>
          <w:sz w:val="24"/>
          <w:szCs w:val="24"/>
        </w:rPr>
        <w:t xml:space="preserve"> It was found in the study that </w:t>
      </w:r>
      <w:r w:rsidR="002D2898" w:rsidRPr="00BB2B3A">
        <w:rPr>
          <w:rFonts w:ascii="Times New Roman" w:hAnsi="Times New Roman" w:cs="Times New Roman"/>
          <w:color w:val="000000"/>
          <w:sz w:val="24"/>
          <w:szCs w:val="24"/>
        </w:rPr>
        <w:t>majority of</w:t>
      </w:r>
      <w:r w:rsidR="008C4186" w:rsidRPr="00BB2B3A">
        <w:rPr>
          <w:rFonts w:ascii="Times New Roman" w:hAnsi="Times New Roman" w:cs="Times New Roman"/>
          <w:color w:val="000000"/>
          <w:sz w:val="24"/>
          <w:szCs w:val="24"/>
        </w:rPr>
        <w:t xml:space="preserve"> the students </w:t>
      </w:r>
      <w:r w:rsidR="002D2898" w:rsidRPr="00BB2B3A">
        <w:rPr>
          <w:rFonts w:ascii="Times New Roman" w:hAnsi="Times New Roman" w:cs="Times New Roman"/>
          <w:color w:val="000000"/>
          <w:sz w:val="24"/>
          <w:szCs w:val="24"/>
        </w:rPr>
        <w:t>with 45(43.27%) and 35(33.65%)</w:t>
      </w:r>
      <w:r w:rsidR="008C4186" w:rsidRPr="00BB2B3A">
        <w:rPr>
          <w:rFonts w:ascii="Times New Roman" w:hAnsi="Times New Roman" w:cs="Times New Roman"/>
          <w:color w:val="000000"/>
          <w:sz w:val="24"/>
          <w:szCs w:val="24"/>
        </w:rPr>
        <w:t xml:space="preserve"> are </w:t>
      </w:r>
      <w:r w:rsidR="002D2898" w:rsidRPr="00BB2B3A">
        <w:rPr>
          <w:rFonts w:ascii="Times New Roman" w:hAnsi="Times New Roman" w:cs="Times New Roman"/>
          <w:color w:val="000000"/>
          <w:sz w:val="24"/>
          <w:szCs w:val="24"/>
        </w:rPr>
        <w:t>under fair and average respectively.</w:t>
      </w:r>
      <w:r w:rsidR="008C4186" w:rsidRPr="00BB2B3A">
        <w:rPr>
          <w:rFonts w:ascii="Times New Roman" w:hAnsi="Times New Roman" w:cs="Times New Roman"/>
          <w:color w:val="000000"/>
          <w:sz w:val="24"/>
          <w:szCs w:val="24"/>
        </w:rPr>
        <w:t xml:space="preserve"> In essence, the performance of students was found to be</w:t>
      </w:r>
      <w:r w:rsidR="00104321" w:rsidRPr="00BB2B3A">
        <w:rPr>
          <w:rFonts w:ascii="Times New Roman" w:hAnsi="Times New Roman" w:cs="Times New Roman"/>
          <w:color w:val="000000"/>
          <w:sz w:val="24"/>
          <w:szCs w:val="24"/>
        </w:rPr>
        <w:t xml:space="preserve"> on the fair side indicating closeness to low</w:t>
      </w:r>
      <w:r w:rsidR="008C4186" w:rsidRPr="00BB2B3A">
        <w:rPr>
          <w:rFonts w:ascii="Times New Roman" w:hAnsi="Times New Roman" w:cs="Times New Roman"/>
          <w:color w:val="000000"/>
          <w:sz w:val="24"/>
          <w:szCs w:val="24"/>
        </w:rPr>
        <w:t xml:space="preserve"> level. </w:t>
      </w:r>
      <w:r w:rsidR="002D2898" w:rsidRPr="00BB2B3A">
        <w:rPr>
          <w:rFonts w:ascii="Times New Roman" w:hAnsi="Times New Roman" w:cs="Times New Roman"/>
          <w:color w:val="000000"/>
          <w:sz w:val="24"/>
          <w:szCs w:val="24"/>
        </w:rPr>
        <w:t xml:space="preserve"> </w:t>
      </w:r>
      <w:r w:rsidR="0035539B" w:rsidRPr="00BB2B3A">
        <w:rPr>
          <w:rFonts w:ascii="Times New Roman" w:hAnsi="Times New Roman" w:cs="Times New Roman"/>
          <w:color w:val="000000"/>
          <w:sz w:val="24"/>
          <w:szCs w:val="24"/>
        </w:rPr>
        <w:t>The level</w:t>
      </w:r>
      <w:r w:rsidR="00BF00FE" w:rsidRPr="00BB2B3A">
        <w:rPr>
          <w:rFonts w:ascii="Times New Roman" w:hAnsi="Times New Roman" w:cs="Times New Roman"/>
          <w:color w:val="000000"/>
          <w:sz w:val="24"/>
          <w:szCs w:val="24"/>
        </w:rPr>
        <w:t xml:space="preserve"> at which students perform </w:t>
      </w:r>
      <w:r w:rsidR="0035539B" w:rsidRPr="00BB2B3A">
        <w:rPr>
          <w:rFonts w:ascii="Times New Roman" w:hAnsi="Times New Roman" w:cs="Times New Roman"/>
          <w:color w:val="000000"/>
          <w:sz w:val="24"/>
          <w:szCs w:val="24"/>
        </w:rPr>
        <w:t>academic</w:t>
      </w:r>
      <w:r w:rsidR="00BF00FE" w:rsidRPr="00BB2B3A">
        <w:rPr>
          <w:rFonts w:ascii="Times New Roman" w:hAnsi="Times New Roman" w:cs="Times New Roman"/>
          <w:color w:val="000000"/>
          <w:sz w:val="24"/>
          <w:szCs w:val="24"/>
        </w:rPr>
        <w:t>ally in each subject area</w:t>
      </w:r>
      <w:r w:rsidR="0035539B" w:rsidRPr="00BB2B3A">
        <w:rPr>
          <w:rFonts w:ascii="Times New Roman" w:hAnsi="Times New Roman" w:cs="Times New Roman"/>
          <w:color w:val="000000"/>
          <w:sz w:val="24"/>
          <w:szCs w:val="24"/>
        </w:rPr>
        <w:t xml:space="preserve"> may also depend on</w:t>
      </w:r>
      <w:r w:rsidR="00D80A89" w:rsidRPr="00BB2B3A">
        <w:rPr>
          <w:rFonts w:ascii="Times New Roman" w:hAnsi="Times New Roman" w:cs="Times New Roman"/>
          <w:color w:val="000000"/>
          <w:sz w:val="24"/>
          <w:szCs w:val="24"/>
        </w:rPr>
        <w:t xml:space="preserve"> the availability, usability</w:t>
      </w:r>
      <w:r w:rsidR="0035539B" w:rsidRPr="00BB2B3A">
        <w:rPr>
          <w:rFonts w:ascii="Times New Roman" w:hAnsi="Times New Roman" w:cs="Times New Roman"/>
          <w:color w:val="000000"/>
          <w:sz w:val="24"/>
          <w:szCs w:val="24"/>
        </w:rPr>
        <w:t xml:space="preserve"> and </w:t>
      </w:r>
      <w:r w:rsidR="00BF00FE" w:rsidRPr="00BB2B3A">
        <w:rPr>
          <w:rFonts w:ascii="Times New Roman" w:hAnsi="Times New Roman" w:cs="Times New Roman"/>
          <w:color w:val="000000"/>
          <w:sz w:val="24"/>
          <w:szCs w:val="24"/>
        </w:rPr>
        <w:t>mastering the practical tools</w:t>
      </w:r>
      <w:r w:rsidR="0035539B" w:rsidRPr="00BB2B3A">
        <w:rPr>
          <w:rFonts w:ascii="Times New Roman" w:hAnsi="Times New Roman" w:cs="Times New Roman"/>
          <w:color w:val="000000"/>
          <w:sz w:val="24"/>
          <w:szCs w:val="24"/>
        </w:rPr>
        <w:t xml:space="preserve">. </w:t>
      </w:r>
    </w:p>
    <w:p w14:paraId="093AE1A3" w14:textId="77777777" w:rsidR="009D6C9E" w:rsidRPr="00BB2B3A" w:rsidRDefault="00225CE0" w:rsidP="00BB2B3A">
      <w:pPr>
        <w:spacing w:line="360" w:lineRule="auto"/>
        <w:ind w:firstLine="720"/>
        <w:jc w:val="both"/>
        <w:rPr>
          <w:rFonts w:ascii="Times New Roman" w:hAnsi="Times New Roman" w:cs="Times New Roman"/>
          <w:color w:val="000000"/>
          <w:sz w:val="24"/>
          <w:szCs w:val="24"/>
        </w:rPr>
      </w:pPr>
      <w:r w:rsidRPr="00BB2B3A">
        <w:rPr>
          <w:rFonts w:ascii="Times New Roman" w:hAnsi="Times New Roman" w:cs="Times New Roman"/>
          <w:sz w:val="24"/>
          <w:szCs w:val="24"/>
        </w:rPr>
        <w:t xml:space="preserve">Availability of instructional tools for cataloguing and classification in any laboratory </w:t>
      </w:r>
      <w:r w:rsidR="00D80A89" w:rsidRPr="00BB2B3A">
        <w:rPr>
          <w:rFonts w:ascii="Times New Roman" w:hAnsi="Times New Roman" w:cs="Times New Roman"/>
          <w:sz w:val="24"/>
          <w:szCs w:val="24"/>
        </w:rPr>
        <w:t xml:space="preserve">that is </w:t>
      </w:r>
      <w:r w:rsidRPr="00BB2B3A">
        <w:rPr>
          <w:rFonts w:ascii="Times New Roman" w:hAnsi="Times New Roman" w:cs="Times New Roman"/>
          <w:sz w:val="24"/>
          <w:szCs w:val="24"/>
        </w:rPr>
        <w:t>set up in a library school is an important area that will aid academic achievement</w:t>
      </w:r>
      <w:r w:rsidR="00D80A89" w:rsidRPr="00BB2B3A">
        <w:rPr>
          <w:rFonts w:ascii="Times New Roman" w:hAnsi="Times New Roman" w:cs="Times New Roman"/>
          <w:sz w:val="24"/>
          <w:szCs w:val="24"/>
        </w:rPr>
        <w:t xml:space="preserve"> and further aid in carrying out appropriate on the job duty</w:t>
      </w:r>
      <w:r w:rsidRPr="00BB2B3A">
        <w:rPr>
          <w:rFonts w:ascii="Times New Roman" w:hAnsi="Times New Roman" w:cs="Times New Roman"/>
          <w:sz w:val="24"/>
          <w:szCs w:val="24"/>
        </w:rPr>
        <w:t xml:space="preserve">. </w:t>
      </w:r>
      <w:r w:rsidR="00D80A89" w:rsidRPr="00BB2B3A">
        <w:rPr>
          <w:rFonts w:ascii="Times New Roman" w:hAnsi="Times New Roman" w:cs="Times New Roman"/>
          <w:sz w:val="24"/>
          <w:szCs w:val="24"/>
        </w:rPr>
        <w:t>This section of cataloging and classification is very</w:t>
      </w:r>
      <w:r w:rsidR="009D295C" w:rsidRPr="00BB2B3A">
        <w:rPr>
          <w:rFonts w:ascii="Times New Roman" w:hAnsi="Times New Roman" w:cs="Times New Roman"/>
          <w:sz w:val="24"/>
          <w:szCs w:val="24"/>
        </w:rPr>
        <w:t xml:space="preserve"> important in any library</w:t>
      </w:r>
      <w:r w:rsidR="00D80A89" w:rsidRPr="00BB2B3A">
        <w:rPr>
          <w:rFonts w:ascii="Times New Roman" w:hAnsi="Times New Roman" w:cs="Times New Roman"/>
          <w:sz w:val="24"/>
          <w:szCs w:val="24"/>
        </w:rPr>
        <w:t xml:space="preserve"> section because, it has to do with </w:t>
      </w:r>
      <w:r w:rsidR="009D295C" w:rsidRPr="00BB2B3A">
        <w:rPr>
          <w:rFonts w:ascii="Times New Roman" w:hAnsi="Times New Roman" w:cs="Times New Roman"/>
          <w:sz w:val="24"/>
          <w:szCs w:val="24"/>
        </w:rPr>
        <w:t xml:space="preserve">the root or the pillar of the library. Easy access and usage of information resources is often tied to the proper </w:t>
      </w:r>
      <w:proofErr w:type="spellStart"/>
      <w:r w:rsidR="00D80A89" w:rsidRPr="00BB2B3A">
        <w:rPr>
          <w:rFonts w:ascii="Times New Roman" w:hAnsi="Times New Roman" w:cs="Times New Roman"/>
          <w:sz w:val="24"/>
          <w:szCs w:val="24"/>
        </w:rPr>
        <w:t>organisation</w:t>
      </w:r>
      <w:proofErr w:type="spellEnd"/>
      <w:r w:rsidR="00D80A89" w:rsidRPr="00BB2B3A">
        <w:rPr>
          <w:rFonts w:ascii="Times New Roman" w:hAnsi="Times New Roman" w:cs="Times New Roman"/>
          <w:sz w:val="24"/>
          <w:szCs w:val="24"/>
        </w:rPr>
        <w:t xml:space="preserve"> of </w:t>
      </w:r>
      <w:r w:rsidR="009D295C" w:rsidRPr="00BB2B3A">
        <w:rPr>
          <w:rFonts w:ascii="Times New Roman" w:hAnsi="Times New Roman" w:cs="Times New Roman"/>
          <w:sz w:val="24"/>
          <w:szCs w:val="24"/>
        </w:rPr>
        <w:t xml:space="preserve">the </w:t>
      </w:r>
      <w:r w:rsidR="00D80A89" w:rsidRPr="00BB2B3A">
        <w:rPr>
          <w:rFonts w:ascii="Times New Roman" w:hAnsi="Times New Roman" w:cs="Times New Roman"/>
          <w:sz w:val="24"/>
          <w:szCs w:val="24"/>
        </w:rPr>
        <w:t xml:space="preserve">resources </w:t>
      </w:r>
      <w:r w:rsidR="009D295C" w:rsidRPr="00BB2B3A">
        <w:rPr>
          <w:rFonts w:ascii="Times New Roman" w:hAnsi="Times New Roman" w:cs="Times New Roman"/>
          <w:sz w:val="24"/>
          <w:szCs w:val="24"/>
        </w:rPr>
        <w:t>and w</w:t>
      </w:r>
      <w:r w:rsidR="00D80A89" w:rsidRPr="00BB2B3A">
        <w:rPr>
          <w:rFonts w:ascii="Times New Roman" w:hAnsi="Times New Roman" w:cs="Times New Roman"/>
          <w:sz w:val="24"/>
          <w:szCs w:val="24"/>
        </w:rPr>
        <w:t xml:space="preserve">ithout proper </w:t>
      </w:r>
      <w:proofErr w:type="spellStart"/>
      <w:r w:rsidR="00D80A89" w:rsidRPr="00BB2B3A">
        <w:rPr>
          <w:rFonts w:ascii="Times New Roman" w:hAnsi="Times New Roman" w:cs="Times New Roman"/>
          <w:sz w:val="24"/>
          <w:szCs w:val="24"/>
        </w:rPr>
        <w:t>organisation</w:t>
      </w:r>
      <w:proofErr w:type="spellEnd"/>
      <w:r w:rsidR="009D295C" w:rsidRPr="00BB2B3A">
        <w:rPr>
          <w:rFonts w:ascii="Times New Roman" w:hAnsi="Times New Roman" w:cs="Times New Roman"/>
          <w:sz w:val="24"/>
          <w:szCs w:val="24"/>
        </w:rPr>
        <w:t>,</w:t>
      </w:r>
      <w:r w:rsidR="00D80A89" w:rsidRPr="00BB2B3A">
        <w:rPr>
          <w:rFonts w:ascii="Times New Roman" w:hAnsi="Times New Roman" w:cs="Times New Roman"/>
          <w:sz w:val="24"/>
          <w:szCs w:val="24"/>
        </w:rPr>
        <w:t xml:space="preserve"> there will be </w:t>
      </w:r>
      <w:r w:rsidR="009D295C" w:rsidRPr="00BB2B3A">
        <w:rPr>
          <w:rFonts w:ascii="Times New Roman" w:hAnsi="Times New Roman" w:cs="Times New Roman"/>
          <w:sz w:val="24"/>
          <w:szCs w:val="24"/>
        </w:rPr>
        <w:t xml:space="preserve">only a hall filled with information resources and not </w:t>
      </w:r>
      <w:r w:rsidR="00D80A89" w:rsidRPr="00BB2B3A">
        <w:rPr>
          <w:rFonts w:ascii="Times New Roman" w:hAnsi="Times New Roman" w:cs="Times New Roman"/>
          <w:sz w:val="24"/>
          <w:szCs w:val="24"/>
        </w:rPr>
        <w:t xml:space="preserve">library. According to </w:t>
      </w:r>
      <w:proofErr w:type="spellStart"/>
      <w:r w:rsidR="00D80A89" w:rsidRPr="00BB2B3A">
        <w:rPr>
          <w:rFonts w:ascii="Times New Roman" w:hAnsi="Times New Roman" w:cs="Times New Roman"/>
          <w:sz w:val="24"/>
          <w:szCs w:val="24"/>
        </w:rPr>
        <w:t>Igere</w:t>
      </w:r>
      <w:proofErr w:type="spellEnd"/>
      <w:r w:rsidR="00D80A89" w:rsidRPr="00BB2B3A">
        <w:rPr>
          <w:rFonts w:ascii="Times New Roman" w:hAnsi="Times New Roman" w:cs="Times New Roman"/>
          <w:sz w:val="24"/>
          <w:szCs w:val="24"/>
        </w:rPr>
        <w:t xml:space="preserve"> (2022), </w:t>
      </w:r>
      <w:r w:rsidR="00524DEF" w:rsidRPr="00BB2B3A">
        <w:rPr>
          <w:rFonts w:ascii="Times New Roman" w:hAnsi="Times New Roman" w:cs="Times New Roman"/>
          <w:sz w:val="24"/>
          <w:szCs w:val="24"/>
        </w:rPr>
        <w:t xml:space="preserve">the </w:t>
      </w:r>
      <w:r w:rsidR="00524DEF" w:rsidRPr="00BB2B3A">
        <w:rPr>
          <w:rFonts w:ascii="Times New Roman" w:hAnsi="Times New Roman" w:cs="Times New Roman"/>
          <w:color w:val="000000"/>
          <w:sz w:val="24"/>
          <w:szCs w:val="24"/>
        </w:rPr>
        <w:t>library catalog</w:t>
      </w:r>
      <w:r w:rsidR="007F0FF9" w:rsidRPr="00BB2B3A">
        <w:rPr>
          <w:rFonts w:ascii="Times New Roman" w:hAnsi="Times New Roman" w:cs="Times New Roman"/>
          <w:color w:val="000000"/>
          <w:sz w:val="24"/>
          <w:szCs w:val="24"/>
        </w:rPr>
        <w:t xml:space="preserve">ue is specifically to </w:t>
      </w:r>
      <w:r w:rsidR="007F0FF9" w:rsidRPr="00BB2B3A">
        <w:rPr>
          <w:rFonts w:ascii="Times New Roman" w:hAnsi="Times New Roman" w:cs="Times New Roman"/>
          <w:color w:val="000000"/>
          <w:sz w:val="24"/>
          <w:szCs w:val="24"/>
        </w:rPr>
        <w:br/>
      </w:r>
      <w:proofErr w:type="spellStart"/>
      <w:r w:rsidR="007F0FF9" w:rsidRPr="00BB2B3A">
        <w:rPr>
          <w:rFonts w:ascii="Times New Roman" w:hAnsi="Times New Roman" w:cs="Times New Roman"/>
          <w:color w:val="000000"/>
          <w:sz w:val="24"/>
          <w:szCs w:val="24"/>
        </w:rPr>
        <w:t>organise</w:t>
      </w:r>
      <w:proofErr w:type="spellEnd"/>
      <w:r w:rsidR="00524DEF" w:rsidRPr="00BB2B3A">
        <w:rPr>
          <w:rFonts w:ascii="Times New Roman" w:hAnsi="Times New Roman" w:cs="Times New Roman"/>
          <w:color w:val="000000"/>
          <w:sz w:val="24"/>
          <w:szCs w:val="24"/>
        </w:rPr>
        <w:t xml:space="preserve"> information resources to aid easy accessibility and retrieval of information resources because when information resources are not accessible, the resources will be rendered useless hence, there is need for the prior knowledge on cataloguing and classification instructional tools for proper cataloguing and classification which is taught at the undergraduate level. </w:t>
      </w:r>
      <w:r w:rsidR="00524DEF" w:rsidRPr="00BB2B3A">
        <w:rPr>
          <w:rFonts w:ascii="Times New Roman" w:hAnsi="Times New Roman" w:cs="Times New Roman"/>
          <w:sz w:val="24"/>
          <w:szCs w:val="24"/>
        </w:rPr>
        <w:t xml:space="preserve"> </w:t>
      </w:r>
      <w:r w:rsidR="00F15FD0" w:rsidRPr="00BB2B3A">
        <w:rPr>
          <w:rFonts w:ascii="Times New Roman" w:hAnsi="Times New Roman" w:cs="Times New Roman"/>
          <w:sz w:val="24"/>
          <w:szCs w:val="24"/>
        </w:rPr>
        <w:t>C</w:t>
      </w:r>
      <w:r w:rsidR="00BF00FE" w:rsidRPr="00BB2B3A">
        <w:rPr>
          <w:rFonts w:ascii="Times New Roman" w:hAnsi="Times New Roman" w:cs="Times New Roman"/>
          <w:sz w:val="24"/>
          <w:szCs w:val="24"/>
        </w:rPr>
        <w:t>at</w:t>
      </w:r>
      <w:r w:rsidR="00F15FD0" w:rsidRPr="00BB2B3A">
        <w:rPr>
          <w:rFonts w:ascii="Times New Roman" w:hAnsi="Times New Roman" w:cs="Times New Roman"/>
          <w:sz w:val="24"/>
          <w:szCs w:val="24"/>
        </w:rPr>
        <w:t>aloguing Instructional tools as</w:t>
      </w:r>
      <w:r w:rsidR="00BF00FE" w:rsidRPr="00BB2B3A">
        <w:rPr>
          <w:rFonts w:ascii="Times New Roman" w:hAnsi="Times New Roman" w:cs="Times New Roman"/>
          <w:sz w:val="24"/>
          <w:szCs w:val="24"/>
        </w:rPr>
        <w:t xml:space="preserve"> resource or software</w:t>
      </w:r>
      <w:r w:rsidR="00F15FD0" w:rsidRPr="00BB2B3A">
        <w:rPr>
          <w:rFonts w:ascii="Times New Roman" w:hAnsi="Times New Roman" w:cs="Times New Roman"/>
          <w:sz w:val="24"/>
          <w:szCs w:val="24"/>
        </w:rPr>
        <w:t xml:space="preserve"> are</w:t>
      </w:r>
      <w:r w:rsidR="00BF00FE" w:rsidRPr="00BB2B3A">
        <w:rPr>
          <w:rFonts w:ascii="Times New Roman" w:hAnsi="Times New Roman" w:cs="Times New Roman"/>
          <w:sz w:val="24"/>
          <w:szCs w:val="24"/>
        </w:rPr>
        <w:t xml:space="preserve"> designed to aid librarians, library students, or information professionals in learning and mastering the principles and practices of cataloguing. </w:t>
      </w:r>
      <w:proofErr w:type="spellStart"/>
      <w:r w:rsidR="00F15FD0" w:rsidRPr="00BB2B3A">
        <w:rPr>
          <w:rFonts w:ascii="Times New Roman" w:hAnsi="Times New Roman" w:cs="Times New Roman"/>
          <w:sz w:val="24"/>
          <w:szCs w:val="24"/>
        </w:rPr>
        <w:t>Ogunniyi</w:t>
      </w:r>
      <w:proofErr w:type="spellEnd"/>
      <w:r w:rsidR="00F15FD0" w:rsidRPr="00BB2B3A">
        <w:rPr>
          <w:rFonts w:ascii="Times New Roman" w:hAnsi="Times New Roman" w:cs="Times New Roman"/>
          <w:sz w:val="24"/>
          <w:szCs w:val="24"/>
        </w:rPr>
        <w:t xml:space="preserve">, </w:t>
      </w:r>
      <w:proofErr w:type="spellStart"/>
      <w:r w:rsidR="00F15FD0" w:rsidRPr="00BB2B3A">
        <w:rPr>
          <w:rFonts w:ascii="Times New Roman" w:hAnsi="Times New Roman" w:cs="Times New Roman"/>
          <w:color w:val="000000"/>
          <w:sz w:val="24"/>
          <w:szCs w:val="24"/>
        </w:rPr>
        <w:t>Olubiyo</w:t>
      </w:r>
      <w:proofErr w:type="spellEnd"/>
      <w:r w:rsidR="00F15FD0" w:rsidRPr="00BB2B3A">
        <w:rPr>
          <w:rFonts w:ascii="Times New Roman" w:hAnsi="Times New Roman" w:cs="Times New Roman"/>
          <w:color w:val="000000"/>
          <w:sz w:val="24"/>
          <w:szCs w:val="24"/>
        </w:rPr>
        <w:t xml:space="preserve"> and </w:t>
      </w:r>
      <w:proofErr w:type="spellStart"/>
      <w:r w:rsidR="00F15FD0" w:rsidRPr="00BB2B3A">
        <w:rPr>
          <w:rFonts w:ascii="Times New Roman" w:hAnsi="Times New Roman" w:cs="Times New Roman"/>
          <w:color w:val="000000"/>
          <w:sz w:val="24"/>
          <w:szCs w:val="24"/>
        </w:rPr>
        <w:t>Okedele</w:t>
      </w:r>
      <w:proofErr w:type="spellEnd"/>
      <w:r w:rsidR="00F15FD0" w:rsidRPr="00BB2B3A">
        <w:rPr>
          <w:rFonts w:ascii="Times New Roman" w:hAnsi="Times New Roman" w:cs="Times New Roman"/>
          <w:color w:val="000000"/>
          <w:sz w:val="24"/>
          <w:szCs w:val="24"/>
        </w:rPr>
        <w:t xml:space="preserve"> (2023) stated that </w:t>
      </w:r>
      <w:r w:rsidR="00F15FD0" w:rsidRPr="00BB2B3A">
        <w:rPr>
          <w:rFonts w:ascii="Times New Roman" w:hAnsi="Times New Roman" w:cs="Times New Roman"/>
          <w:sz w:val="24"/>
          <w:szCs w:val="24"/>
        </w:rPr>
        <w:t xml:space="preserve">human, physical, information or material and </w:t>
      </w:r>
      <w:r w:rsidR="00F15FD0" w:rsidRPr="00BB2B3A">
        <w:rPr>
          <w:rFonts w:ascii="Times New Roman" w:hAnsi="Times New Roman" w:cs="Times New Roman"/>
          <w:sz w:val="24"/>
          <w:szCs w:val="24"/>
        </w:rPr>
        <w:lastRenderedPageBreak/>
        <w:t>financial are the cataloguing tools that should be made available in th</w:t>
      </w:r>
      <w:r w:rsidR="007F0FF9" w:rsidRPr="00BB2B3A">
        <w:rPr>
          <w:rFonts w:ascii="Times New Roman" w:hAnsi="Times New Roman" w:cs="Times New Roman"/>
          <w:sz w:val="24"/>
          <w:szCs w:val="24"/>
        </w:rPr>
        <w:t>e library schools to help in en</w:t>
      </w:r>
      <w:r w:rsidR="00F15FD0" w:rsidRPr="00BB2B3A">
        <w:rPr>
          <w:rFonts w:ascii="Times New Roman" w:hAnsi="Times New Roman" w:cs="Times New Roman"/>
          <w:sz w:val="24"/>
          <w:szCs w:val="24"/>
        </w:rPr>
        <w:t xml:space="preserve">suring the theories taught in the class are </w:t>
      </w:r>
      <w:proofErr w:type="spellStart"/>
      <w:r w:rsidR="00F15FD0" w:rsidRPr="00BB2B3A">
        <w:rPr>
          <w:rFonts w:ascii="Times New Roman" w:hAnsi="Times New Roman" w:cs="Times New Roman"/>
          <w:sz w:val="24"/>
          <w:szCs w:val="24"/>
        </w:rPr>
        <w:t>practicalised</w:t>
      </w:r>
      <w:proofErr w:type="spellEnd"/>
      <w:r w:rsidR="00F15FD0" w:rsidRPr="00BB2B3A">
        <w:rPr>
          <w:rFonts w:ascii="Times New Roman" w:hAnsi="Times New Roman" w:cs="Times New Roman"/>
          <w:sz w:val="24"/>
          <w:szCs w:val="24"/>
        </w:rPr>
        <w:t xml:space="preserve">.  </w:t>
      </w:r>
      <w:r w:rsidR="00BC3870" w:rsidRPr="00BB2B3A">
        <w:rPr>
          <w:rFonts w:ascii="Times New Roman" w:hAnsi="Times New Roman" w:cs="Times New Roman"/>
          <w:color w:val="222222"/>
          <w:sz w:val="24"/>
          <w:szCs w:val="24"/>
          <w:shd w:val="clear" w:color="auto" w:fill="FFFFFF"/>
        </w:rPr>
        <w:t xml:space="preserve">John-Okeke, </w:t>
      </w:r>
      <w:r w:rsidR="005D0DCF" w:rsidRPr="00BB2B3A">
        <w:rPr>
          <w:rFonts w:ascii="Times New Roman" w:hAnsi="Times New Roman" w:cs="Times New Roman"/>
          <w:color w:val="222222"/>
          <w:sz w:val="24"/>
          <w:szCs w:val="24"/>
          <w:shd w:val="clear" w:color="auto" w:fill="FFFFFF"/>
        </w:rPr>
        <w:t>(2017) described catalog</w:t>
      </w:r>
      <w:r w:rsidR="00F15FD0" w:rsidRPr="00BB2B3A">
        <w:rPr>
          <w:rFonts w:ascii="Times New Roman" w:hAnsi="Times New Roman" w:cs="Times New Roman"/>
          <w:color w:val="222222"/>
          <w:sz w:val="24"/>
          <w:szCs w:val="24"/>
          <w:shd w:val="clear" w:color="auto" w:fill="FFFFFF"/>
        </w:rPr>
        <w:t>u</w:t>
      </w:r>
      <w:r w:rsidR="005D0DCF" w:rsidRPr="00BB2B3A">
        <w:rPr>
          <w:rFonts w:ascii="Times New Roman" w:hAnsi="Times New Roman" w:cs="Times New Roman"/>
          <w:color w:val="222222"/>
          <w:sz w:val="24"/>
          <w:szCs w:val="24"/>
          <w:shd w:val="clear" w:color="auto" w:fill="FFFFFF"/>
        </w:rPr>
        <w:t>ing instructional tools as m</w:t>
      </w:r>
      <w:r w:rsidR="00BC3870" w:rsidRPr="00BB2B3A">
        <w:rPr>
          <w:rFonts w:ascii="Times New Roman" w:hAnsi="Times New Roman" w:cs="Times New Roman"/>
          <w:color w:val="000000"/>
          <w:sz w:val="24"/>
          <w:szCs w:val="24"/>
        </w:rPr>
        <w:t xml:space="preserve">aterials </w:t>
      </w:r>
      <w:r w:rsidR="005D0DCF" w:rsidRPr="00BB2B3A">
        <w:rPr>
          <w:rFonts w:ascii="Times New Roman" w:hAnsi="Times New Roman" w:cs="Times New Roman"/>
          <w:color w:val="000000"/>
          <w:sz w:val="24"/>
          <w:szCs w:val="24"/>
        </w:rPr>
        <w:t xml:space="preserve">that are </w:t>
      </w:r>
      <w:r w:rsidR="00F15FD0" w:rsidRPr="00BB2B3A">
        <w:rPr>
          <w:rFonts w:ascii="Times New Roman" w:hAnsi="Times New Roman" w:cs="Times New Roman"/>
          <w:color w:val="000000"/>
          <w:sz w:val="24"/>
          <w:szCs w:val="24"/>
        </w:rPr>
        <w:t xml:space="preserve">available in the laboratory of library schools that are </w:t>
      </w:r>
      <w:r w:rsidR="00BC3870" w:rsidRPr="00BB2B3A">
        <w:rPr>
          <w:rFonts w:ascii="Times New Roman" w:hAnsi="Times New Roman" w:cs="Times New Roman"/>
          <w:color w:val="000000"/>
          <w:sz w:val="24"/>
          <w:szCs w:val="24"/>
        </w:rPr>
        <w:t>used in the cataloguing and classification</w:t>
      </w:r>
      <w:r w:rsidR="00F15FD0" w:rsidRPr="00BB2B3A">
        <w:rPr>
          <w:rFonts w:ascii="Times New Roman" w:hAnsi="Times New Roman" w:cs="Times New Roman"/>
          <w:color w:val="000000"/>
          <w:sz w:val="24"/>
          <w:szCs w:val="24"/>
        </w:rPr>
        <w:t xml:space="preserve"> of information resources</w:t>
      </w:r>
      <w:r w:rsidR="005D0DCF" w:rsidRPr="00BB2B3A">
        <w:rPr>
          <w:rFonts w:ascii="Times New Roman" w:hAnsi="Times New Roman" w:cs="Times New Roman"/>
          <w:color w:val="000000"/>
          <w:sz w:val="24"/>
          <w:szCs w:val="24"/>
        </w:rPr>
        <w:t>.</w:t>
      </w:r>
      <w:r w:rsidR="00BC3870" w:rsidRPr="00BB2B3A">
        <w:rPr>
          <w:rFonts w:ascii="Times New Roman" w:hAnsi="Times New Roman" w:cs="Times New Roman"/>
          <w:color w:val="000000"/>
          <w:sz w:val="24"/>
          <w:szCs w:val="24"/>
        </w:rPr>
        <w:t xml:space="preserve"> </w:t>
      </w:r>
      <w:r w:rsidR="00F15FD0" w:rsidRPr="00BB2B3A">
        <w:rPr>
          <w:rFonts w:ascii="Times New Roman" w:hAnsi="Times New Roman" w:cs="Times New Roman"/>
          <w:color w:val="000000"/>
          <w:sz w:val="24"/>
          <w:szCs w:val="24"/>
        </w:rPr>
        <w:t>Furthermore, c</w:t>
      </w:r>
      <w:r w:rsidR="005D0DCF" w:rsidRPr="00BB2B3A">
        <w:rPr>
          <w:rFonts w:ascii="Times New Roman" w:hAnsi="Times New Roman" w:cs="Times New Roman"/>
          <w:color w:val="000000"/>
          <w:sz w:val="24"/>
          <w:szCs w:val="24"/>
        </w:rPr>
        <w:t xml:space="preserve">ataloguing tools are resources that could also be regarded as device or document (print-based or electronic) that assists in creating original record or in the verification of bibliographic information in existing records. </w:t>
      </w:r>
      <w:r w:rsidR="00BF00FE" w:rsidRPr="00BB2B3A">
        <w:rPr>
          <w:rFonts w:ascii="Times New Roman" w:hAnsi="Times New Roman" w:cs="Times New Roman"/>
          <w:sz w:val="24"/>
          <w:szCs w:val="24"/>
        </w:rPr>
        <w:t>Th</w:t>
      </w:r>
      <w:r w:rsidR="005D0DCF" w:rsidRPr="00BB2B3A">
        <w:rPr>
          <w:rFonts w:ascii="Times New Roman" w:hAnsi="Times New Roman" w:cs="Times New Roman"/>
          <w:sz w:val="24"/>
          <w:szCs w:val="24"/>
        </w:rPr>
        <w:t>e</w:t>
      </w:r>
      <w:r w:rsidR="00BF00FE" w:rsidRPr="00BB2B3A">
        <w:rPr>
          <w:rFonts w:ascii="Times New Roman" w:hAnsi="Times New Roman" w:cs="Times New Roman"/>
          <w:sz w:val="24"/>
          <w:szCs w:val="24"/>
        </w:rPr>
        <w:t>s</w:t>
      </w:r>
      <w:r w:rsidR="005D0DCF" w:rsidRPr="00BB2B3A">
        <w:rPr>
          <w:rFonts w:ascii="Times New Roman" w:hAnsi="Times New Roman" w:cs="Times New Roman"/>
          <w:sz w:val="24"/>
          <w:szCs w:val="24"/>
        </w:rPr>
        <w:t>e</w:t>
      </w:r>
      <w:r w:rsidR="00BF00FE" w:rsidRPr="00BB2B3A">
        <w:rPr>
          <w:rFonts w:ascii="Times New Roman" w:hAnsi="Times New Roman" w:cs="Times New Roman"/>
          <w:sz w:val="24"/>
          <w:szCs w:val="24"/>
        </w:rPr>
        <w:t xml:space="preserve"> tool</w:t>
      </w:r>
      <w:r w:rsidR="005D0DCF" w:rsidRPr="00BB2B3A">
        <w:rPr>
          <w:rFonts w:ascii="Times New Roman" w:hAnsi="Times New Roman" w:cs="Times New Roman"/>
          <w:sz w:val="24"/>
          <w:szCs w:val="24"/>
        </w:rPr>
        <w:t>s</w:t>
      </w:r>
      <w:r w:rsidR="00BF00FE" w:rsidRPr="00BB2B3A">
        <w:rPr>
          <w:rFonts w:ascii="Times New Roman" w:hAnsi="Times New Roman" w:cs="Times New Roman"/>
          <w:sz w:val="24"/>
          <w:szCs w:val="24"/>
        </w:rPr>
        <w:t xml:space="preserve"> </w:t>
      </w:r>
      <w:r w:rsidR="00F15FD0" w:rsidRPr="00BB2B3A">
        <w:rPr>
          <w:rFonts w:ascii="Times New Roman" w:hAnsi="Times New Roman" w:cs="Times New Roman"/>
          <w:sz w:val="24"/>
          <w:szCs w:val="24"/>
        </w:rPr>
        <w:t xml:space="preserve">if available, </w:t>
      </w:r>
      <w:r w:rsidR="00BF00FE" w:rsidRPr="00BB2B3A">
        <w:rPr>
          <w:rFonts w:ascii="Times New Roman" w:hAnsi="Times New Roman" w:cs="Times New Roman"/>
          <w:sz w:val="24"/>
          <w:szCs w:val="24"/>
        </w:rPr>
        <w:t xml:space="preserve">provides guidance on organizing, classifying, and describing library materials using standardized rules and systems such as AACR2, RDA, or Dewey </w:t>
      </w:r>
      <w:r w:rsidR="007F0FF9" w:rsidRPr="00BB2B3A">
        <w:rPr>
          <w:rFonts w:ascii="Times New Roman" w:hAnsi="Times New Roman" w:cs="Times New Roman"/>
          <w:sz w:val="24"/>
          <w:szCs w:val="24"/>
        </w:rPr>
        <w:t>D</w:t>
      </w:r>
      <w:r w:rsidR="00BF00FE" w:rsidRPr="00BB2B3A">
        <w:rPr>
          <w:rFonts w:ascii="Times New Roman" w:hAnsi="Times New Roman" w:cs="Times New Roman"/>
          <w:sz w:val="24"/>
          <w:szCs w:val="24"/>
        </w:rPr>
        <w:t>ecimal classification.</w:t>
      </w:r>
      <w:r w:rsidR="00BC3870" w:rsidRPr="00BB2B3A">
        <w:rPr>
          <w:rFonts w:ascii="Times New Roman" w:hAnsi="Times New Roman" w:cs="Times New Roman"/>
          <w:sz w:val="24"/>
          <w:szCs w:val="24"/>
        </w:rPr>
        <w:t xml:space="preserve"> </w:t>
      </w:r>
      <w:proofErr w:type="spellStart"/>
      <w:r w:rsidR="00BC3870" w:rsidRPr="00BB2B3A">
        <w:rPr>
          <w:rFonts w:ascii="Times New Roman" w:hAnsi="Times New Roman" w:cs="Times New Roman"/>
          <w:color w:val="000000"/>
          <w:sz w:val="24"/>
          <w:szCs w:val="24"/>
        </w:rPr>
        <w:t>Ogunniyi</w:t>
      </w:r>
      <w:proofErr w:type="spellEnd"/>
      <w:r w:rsidR="00BC3870" w:rsidRPr="00BB2B3A">
        <w:rPr>
          <w:rFonts w:ascii="Times New Roman" w:hAnsi="Times New Roman" w:cs="Times New Roman"/>
          <w:color w:val="000000"/>
          <w:sz w:val="24"/>
          <w:szCs w:val="24"/>
        </w:rPr>
        <w:t xml:space="preserve">, </w:t>
      </w:r>
      <w:proofErr w:type="spellStart"/>
      <w:r w:rsidR="00BC3870" w:rsidRPr="00BB2B3A">
        <w:rPr>
          <w:rFonts w:ascii="Times New Roman" w:hAnsi="Times New Roman" w:cs="Times New Roman"/>
          <w:color w:val="000000"/>
          <w:sz w:val="24"/>
          <w:szCs w:val="24"/>
        </w:rPr>
        <w:t>Olubiyo</w:t>
      </w:r>
      <w:proofErr w:type="spellEnd"/>
      <w:r w:rsidR="00BC3870" w:rsidRPr="00BB2B3A">
        <w:rPr>
          <w:rFonts w:ascii="Times New Roman" w:hAnsi="Times New Roman" w:cs="Times New Roman"/>
          <w:color w:val="000000"/>
          <w:sz w:val="24"/>
          <w:szCs w:val="24"/>
        </w:rPr>
        <w:t xml:space="preserve"> and </w:t>
      </w:r>
      <w:proofErr w:type="spellStart"/>
      <w:r w:rsidR="00BC3870" w:rsidRPr="00BB2B3A">
        <w:rPr>
          <w:rFonts w:ascii="Times New Roman" w:hAnsi="Times New Roman" w:cs="Times New Roman"/>
          <w:color w:val="000000"/>
          <w:sz w:val="24"/>
          <w:szCs w:val="24"/>
        </w:rPr>
        <w:t>Okedele</w:t>
      </w:r>
      <w:proofErr w:type="spellEnd"/>
      <w:r w:rsidR="00BC3870" w:rsidRPr="00BB2B3A">
        <w:rPr>
          <w:rFonts w:ascii="Times New Roman" w:hAnsi="Times New Roman" w:cs="Times New Roman"/>
          <w:color w:val="000000"/>
          <w:sz w:val="24"/>
          <w:szCs w:val="24"/>
        </w:rPr>
        <w:t xml:space="preserve"> (2023) </w:t>
      </w:r>
      <w:proofErr w:type="spellStart"/>
      <w:r w:rsidR="00BC3870" w:rsidRPr="00BB2B3A">
        <w:rPr>
          <w:rFonts w:ascii="Times New Roman" w:hAnsi="Times New Roman" w:cs="Times New Roman"/>
          <w:color w:val="000000"/>
          <w:sz w:val="24"/>
          <w:szCs w:val="24"/>
        </w:rPr>
        <w:t>categorised</w:t>
      </w:r>
      <w:proofErr w:type="spellEnd"/>
      <w:r w:rsidR="00BC3870" w:rsidRPr="00BB2B3A">
        <w:rPr>
          <w:rFonts w:ascii="Times New Roman" w:hAnsi="Times New Roman" w:cs="Times New Roman"/>
          <w:sz w:val="24"/>
          <w:szCs w:val="24"/>
        </w:rPr>
        <w:t xml:space="preserve"> some of these instructional tools as</w:t>
      </w:r>
      <w:r w:rsidR="00BC3870" w:rsidRPr="00BB2B3A">
        <w:rPr>
          <w:rFonts w:ascii="Times New Roman" w:hAnsi="Times New Roman" w:cs="Times New Roman"/>
          <w:color w:val="000000"/>
          <w:sz w:val="24"/>
          <w:szCs w:val="24"/>
        </w:rPr>
        <w:t xml:space="preserve"> Anglo American Cataloguing Rules II (AACR2), Resource Description and Access (RDA), Sears List of Subject Headings (SLSH), Library of Congress Subject Headings (LCSH), Dewey Decimal, Colon, Universal Decimal, Library of Congress classification schemes, Cutter table, </w:t>
      </w:r>
      <w:r w:rsidR="00F26616" w:rsidRPr="00BB2B3A">
        <w:rPr>
          <w:rFonts w:ascii="Times New Roman" w:hAnsi="Times New Roman" w:cs="Times New Roman"/>
          <w:color w:val="000000"/>
          <w:sz w:val="24"/>
          <w:szCs w:val="24"/>
        </w:rPr>
        <w:t xml:space="preserve">KOHA, </w:t>
      </w:r>
      <w:proofErr w:type="spellStart"/>
      <w:r w:rsidR="00BC3870" w:rsidRPr="00BB2B3A">
        <w:rPr>
          <w:rFonts w:ascii="Times New Roman" w:hAnsi="Times New Roman" w:cs="Times New Roman"/>
          <w:color w:val="000000"/>
          <w:sz w:val="24"/>
          <w:szCs w:val="24"/>
        </w:rPr>
        <w:t>Libcat</w:t>
      </w:r>
      <w:proofErr w:type="spellEnd"/>
      <w:r w:rsidR="008045CF" w:rsidRPr="00BB2B3A">
        <w:rPr>
          <w:rFonts w:ascii="Times New Roman" w:hAnsi="Times New Roman" w:cs="Times New Roman"/>
          <w:color w:val="000000"/>
          <w:sz w:val="24"/>
          <w:szCs w:val="24"/>
        </w:rPr>
        <w:t>,</w:t>
      </w:r>
      <w:r w:rsidR="00BC3870" w:rsidRPr="00BB2B3A">
        <w:rPr>
          <w:rFonts w:ascii="Times New Roman" w:hAnsi="Times New Roman" w:cs="Times New Roman"/>
          <w:color w:val="000000"/>
          <w:sz w:val="24"/>
          <w:szCs w:val="24"/>
        </w:rPr>
        <w:t xml:space="preserve"> </w:t>
      </w:r>
      <w:r w:rsidR="008045CF" w:rsidRPr="00BB2B3A">
        <w:rPr>
          <w:rFonts w:ascii="Times New Roman" w:hAnsi="Times New Roman" w:cs="Times New Roman"/>
          <w:color w:val="000000"/>
          <w:sz w:val="24"/>
          <w:szCs w:val="24"/>
        </w:rPr>
        <w:t>filing rules (ALA Filing Rules), authority files and reference books (gazetteers, atlases,</w:t>
      </w:r>
      <w:r w:rsidR="00F26616" w:rsidRPr="00BB2B3A">
        <w:rPr>
          <w:rFonts w:ascii="Times New Roman" w:hAnsi="Times New Roman" w:cs="Times New Roman"/>
          <w:color w:val="000000"/>
          <w:sz w:val="24"/>
          <w:szCs w:val="24"/>
        </w:rPr>
        <w:t xml:space="preserve"> </w:t>
      </w:r>
      <w:proofErr w:type="spellStart"/>
      <w:r w:rsidR="008045CF" w:rsidRPr="00BB2B3A">
        <w:rPr>
          <w:rFonts w:ascii="Times New Roman" w:hAnsi="Times New Roman" w:cs="Times New Roman"/>
          <w:color w:val="000000"/>
          <w:sz w:val="24"/>
          <w:szCs w:val="24"/>
        </w:rPr>
        <w:t>encyclopaedia</w:t>
      </w:r>
      <w:proofErr w:type="spellEnd"/>
      <w:r w:rsidR="008045CF" w:rsidRPr="00BB2B3A">
        <w:rPr>
          <w:rFonts w:ascii="Times New Roman" w:hAnsi="Times New Roman" w:cs="Times New Roman"/>
          <w:color w:val="000000"/>
          <w:sz w:val="24"/>
          <w:szCs w:val="24"/>
        </w:rPr>
        <w:t xml:space="preserve"> and dictionaries) as tools used in library to </w:t>
      </w:r>
      <w:proofErr w:type="spellStart"/>
      <w:r w:rsidR="008045CF" w:rsidRPr="00BB2B3A">
        <w:rPr>
          <w:rFonts w:ascii="Times New Roman" w:hAnsi="Times New Roman" w:cs="Times New Roman"/>
          <w:color w:val="000000"/>
          <w:sz w:val="24"/>
          <w:szCs w:val="24"/>
        </w:rPr>
        <w:t>organise</w:t>
      </w:r>
      <w:proofErr w:type="spellEnd"/>
      <w:r w:rsidR="008045CF" w:rsidRPr="00BB2B3A">
        <w:rPr>
          <w:rFonts w:ascii="Times New Roman" w:hAnsi="Times New Roman" w:cs="Times New Roman"/>
          <w:color w:val="000000"/>
          <w:sz w:val="24"/>
          <w:szCs w:val="24"/>
        </w:rPr>
        <w:t xml:space="preserve"> information resources</w:t>
      </w:r>
      <w:r w:rsidR="00F26616" w:rsidRPr="00BB2B3A">
        <w:rPr>
          <w:rFonts w:ascii="Times New Roman" w:hAnsi="Times New Roman" w:cs="Times New Roman"/>
          <w:color w:val="000000"/>
          <w:sz w:val="24"/>
          <w:szCs w:val="24"/>
        </w:rPr>
        <w:t xml:space="preserve">. </w:t>
      </w:r>
      <w:r w:rsidR="008045CF" w:rsidRPr="00BB2B3A">
        <w:rPr>
          <w:rFonts w:ascii="Times New Roman" w:hAnsi="Times New Roman" w:cs="Times New Roman"/>
          <w:color w:val="222222"/>
          <w:sz w:val="24"/>
          <w:szCs w:val="24"/>
          <w:shd w:val="clear" w:color="auto" w:fill="FFFFFF"/>
        </w:rPr>
        <w:t>John-Okeke further noted that technology has brought about tools</w:t>
      </w:r>
      <w:r w:rsidR="00F26616" w:rsidRPr="00BB2B3A">
        <w:rPr>
          <w:rFonts w:ascii="Times New Roman" w:hAnsi="Times New Roman" w:cs="Times New Roman"/>
          <w:color w:val="222222"/>
          <w:sz w:val="24"/>
          <w:szCs w:val="24"/>
          <w:shd w:val="clear" w:color="auto" w:fill="FFFFFF"/>
        </w:rPr>
        <w:t xml:space="preserve"> </w:t>
      </w:r>
      <w:r w:rsidR="008045CF" w:rsidRPr="00BB2B3A">
        <w:rPr>
          <w:rFonts w:ascii="Times New Roman" w:hAnsi="Times New Roman" w:cs="Times New Roman"/>
          <w:color w:val="222222"/>
          <w:sz w:val="24"/>
          <w:szCs w:val="24"/>
          <w:shd w:val="clear" w:color="auto" w:fill="FFFFFF"/>
        </w:rPr>
        <w:t xml:space="preserve">that could </w:t>
      </w:r>
      <w:r w:rsidR="00420868" w:rsidRPr="00BB2B3A">
        <w:rPr>
          <w:rFonts w:ascii="Times New Roman" w:hAnsi="Times New Roman" w:cs="Times New Roman"/>
          <w:color w:val="222222"/>
          <w:sz w:val="24"/>
          <w:szCs w:val="24"/>
          <w:shd w:val="clear" w:color="auto" w:fill="FFFFFF"/>
        </w:rPr>
        <w:t xml:space="preserve">also be available </w:t>
      </w:r>
      <w:r w:rsidR="008045CF" w:rsidRPr="00BB2B3A">
        <w:rPr>
          <w:rFonts w:ascii="Times New Roman" w:hAnsi="Times New Roman" w:cs="Times New Roman"/>
          <w:color w:val="222222"/>
          <w:sz w:val="24"/>
          <w:szCs w:val="24"/>
          <w:shd w:val="clear" w:color="auto" w:fill="FFFFFF"/>
        </w:rPr>
        <w:t xml:space="preserve">in the online environment. Some of these are the </w:t>
      </w:r>
      <w:r w:rsidR="008045CF" w:rsidRPr="00BB2B3A">
        <w:rPr>
          <w:rFonts w:ascii="Times New Roman" w:hAnsi="Times New Roman" w:cs="Times New Roman"/>
          <w:color w:val="000000"/>
          <w:sz w:val="24"/>
          <w:szCs w:val="24"/>
        </w:rPr>
        <w:t xml:space="preserve">standard </w:t>
      </w:r>
      <w:proofErr w:type="spellStart"/>
      <w:r w:rsidR="008045CF" w:rsidRPr="00BB2B3A">
        <w:rPr>
          <w:rFonts w:ascii="Times New Roman" w:hAnsi="Times New Roman" w:cs="Times New Roman"/>
          <w:color w:val="000000"/>
          <w:sz w:val="24"/>
          <w:szCs w:val="24"/>
        </w:rPr>
        <w:t>MARCit</w:t>
      </w:r>
      <w:proofErr w:type="spellEnd"/>
      <w:r w:rsidR="008045CF" w:rsidRPr="00BB2B3A">
        <w:rPr>
          <w:rFonts w:ascii="Times New Roman" w:hAnsi="Times New Roman" w:cs="Times New Roman"/>
          <w:color w:val="000000"/>
          <w:sz w:val="24"/>
          <w:szCs w:val="24"/>
        </w:rPr>
        <w:t xml:space="preserve"> that could aid cataloguing of web sites, working with web browser. MARC- (Machine Readable Cataloguing) is another tool used to make</w:t>
      </w:r>
      <w:r w:rsidR="008B0B6C" w:rsidRPr="00BB2B3A">
        <w:rPr>
          <w:rFonts w:ascii="Times New Roman" w:hAnsi="Times New Roman" w:cs="Times New Roman"/>
          <w:color w:val="000000"/>
          <w:sz w:val="24"/>
          <w:szCs w:val="24"/>
        </w:rPr>
        <w:t xml:space="preserve"> </w:t>
      </w:r>
      <w:r w:rsidR="008045CF" w:rsidRPr="00BB2B3A">
        <w:rPr>
          <w:rFonts w:ascii="Times New Roman" w:hAnsi="Times New Roman" w:cs="Times New Roman"/>
          <w:color w:val="000000"/>
          <w:sz w:val="24"/>
          <w:szCs w:val="24"/>
        </w:rPr>
        <w:t xml:space="preserve">records available on the computer systems. </w:t>
      </w:r>
      <w:proofErr w:type="spellStart"/>
      <w:r w:rsidR="0011775C" w:rsidRPr="00BB2B3A">
        <w:rPr>
          <w:rFonts w:ascii="Times New Roman" w:hAnsi="Times New Roman" w:cs="Times New Roman"/>
          <w:color w:val="000000"/>
          <w:sz w:val="24"/>
          <w:szCs w:val="24"/>
        </w:rPr>
        <w:t>Igere</w:t>
      </w:r>
      <w:proofErr w:type="spellEnd"/>
      <w:r w:rsidR="0011775C" w:rsidRPr="00BB2B3A">
        <w:rPr>
          <w:rFonts w:ascii="Times New Roman" w:hAnsi="Times New Roman" w:cs="Times New Roman"/>
          <w:color w:val="000000"/>
          <w:sz w:val="24"/>
          <w:szCs w:val="24"/>
        </w:rPr>
        <w:t xml:space="preserve"> (2022) pointed out that the</w:t>
      </w:r>
      <w:r w:rsidR="008045CF" w:rsidRPr="00BB2B3A">
        <w:rPr>
          <w:rFonts w:ascii="Times New Roman" w:hAnsi="Times New Roman" w:cs="Times New Roman"/>
          <w:color w:val="000000"/>
          <w:sz w:val="24"/>
          <w:szCs w:val="24"/>
        </w:rPr>
        <w:t xml:space="preserve"> Dublin Core </w:t>
      </w:r>
      <w:r w:rsidR="006D7539" w:rsidRPr="00BB2B3A">
        <w:rPr>
          <w:rFonts w:ascii="Times New Roman" w:hAnsi="Times New Roman" w:cs="Times New Roman"/>
          <w:color w:val="000000"/>
          <w:sz w:val="24"/>
          <w:szCs w:val="24"/>
        </w:rPr>
        <w:t>is</w:t>
      </w:r>
      <w:r w:rsidR="008E742D" w:rsidRPr="00BB2B3A">
        <w:rPr>
          <w:rFonts w:ascii="Times New Roman" w:hAnsi="Times New Roman" w:cs="Times New Roman"/>
          <w:color w:val="000000"/>
          <w:sz w:val="24"/>
          <w:szCs w:val="24"/>
        </w:rPr>
        <w:t xml:space="preserve"> one of the best </w:t>
      </w:r>
      <w:r w:rsidR="008045CF" w:rsidRPr="00BB2B3A">
        <w:rPr>
          <w:rFonts w:ascii="Times New Roman" w:hAnsi="Times New Roman" w:cs="Times New Roman"/>
          <w:color w:val="000000"/>
          <w:sz w:val="24"/>
          <w:szCs w:val="24"/>
        </w:rPr>
        <w:t xml:space="preserve">metadata </w:t>
      </w:r>
      <w:r w:rsidR="006D7539" w:rsidRPr="00BB2B3A">
        <w:rPr>
          <w:rFonts w:ascii="Times New Roman" w:hAnsi="Times New Roman" w:cs="Times New Roman"/>
          <w:color w:val="000000"/>
          <w:sz w:val="24"/>
          <w:szCs w:val="24"/>
        </w:rPr>
        <w:t>standards</w:t>
      </w:r>
      <w:r w:rsidR="008045CF" w:rsidRPr="00BB2B3A">
        <w:rPr>
          <w:rFonts w:ascii="Times New Roman" w:hAnsi="Times New Roman" w:cs="Times New Roman"/>
          <w:color w:val="000000"/>
          <w:sz w:val="24"/>
          <w:szCs w:val="24"/>
        </w:rPr>
        <w:t xml:space="preserve"> that is distinct from </w:t>
      </w:r>
      <w:r w:rsidR="008E742D" w:rsidRPr="00BB2B3A">
        <w:rPr>
          <w:rFonts w:ascii="Times New Roman" w:hAnsi="Times New Roman" w:cs="Times New Roman"/>
          <w:color w:val="000000"/>
          <w:sz w:val="24"/>
          <w:szCs w:val="24"/>
        </w:rPr>
        <w:t xml:space="preserve">other </w:t>
      </w:r>
      <w:r w:rsidR="008045CF" w:rsidRPr="00BB2B3A">
        <w:rPr>
          <w:rFonts w:ascii="Times New Roman" w:hAnsi="Times New Roman" w:cs="Times New Roman"/>
          <w:color w:val="000000"/>
          <w:sz w:val="24"/>
          <w:szCs w:val="24"/>
        </w:rPr>
        <w:t>cataloguing</w:t>
      </w:r>
      <w:r w:rsidR="00F26616" w:rsidRPr="00BB2B3A">
        <w:rPr>
          <w:rFonts w:ascii="Times New Roman" w:hAnsi="Times New Roman" w:cs="Times New Roman"/>
          <w:color w:val="000000"/>
          <w:sz w:val="24"/>
          <w:szCs w:val="24"/>
        </w:rPr>
        <w:t xml:space="preserve"> </w:t>
      </w:r>
      <w:r w:rsidR="008045CF" w:rsidRPr="00BB2B3A">
        <w:rPr>
          <w:rFonts w:ascii="Times New Roman" w:hAnsi="Times New Roman" w:cs="Times New Roman"/>
          <w:color w:val="000000"/>
          <w:sz w:val="24"/>
          <w:szCs w:val="24"/>
        </w:rPr>
        <w:t>codes</w:t>
      </w:r>
      <w:r w:rsidR="008E742D" w:rsidRPr="00BB2B3A">
        <w:rPr>
          <w:rFonts w:ascii="Times New Roman" w:hAnsi="Times New Roman" w:cs="Times New Roman"/>
          <w:color w:val="000000"/>
          <w:sz w:val="24"/>
          <w:szCs w:val="24"/>
        </w:rPr>
        <w:t xml:space="preserve"> with fifteen elements for description. </w:t>
      </w:r>
      <w:r w:rsidR="007F0FF9" w:rsidRPr="00BB2B3A">
        <w:rPr>
          <w:rFonts w:ascii="Times New Roman" w:hAnsi="Times New Roman" w:cs="Times New Roman"/>
          <w:color w:val="000000"/>
          <w:sz w:val="24"/>
          <w:szCs w:val="24"/>
        </w:rPr>
        <w:t>In other</w:t>
      </w:r>
      <w:r w:rsidR="006D7539" w:rsidRPr="00BB2B3A">
        <w:rPr>
          <w:rFonts w:ascii="Times New Roman" w:hAnsi="Times New Roman" w:cs="Times New Roman"/>
          <w:color w:val="000000"/>
          <w:sz w:val="24"/>
          <w:szCs w:val="24"/>
        </w:rPr>
        <w:t xml:space="preserve"> words, it is designed to organize or put information together across the web. </w:t>
      </w:r>
      <w:proofErr w:type="spellStart"/>
      <w:r w:rsidR="004E3133" w:rsidRPr="00BB2B3A">
        <w:rPr>
          <w:rFonts w:ascii="Times New Roman" w:hAnsi="Times New Roman" w:cs="Times New Roman"/>
          <w:color w:val="000000"/>
          <w:sz w:val="24"/>
          <w:szCs w:val="24"/>
        </w:rPr>
        <w:t>Ogunniyi</w:t>
      </w:r>
      <w:proofErr w:type="spellEnd"/>
      <w:r w:rsidR="004E3133" w:rsidRPr="00BB2B3A">
        <w:rPr>
          <w:rFonts w:ascii="Times New Roman" w:hAnsi="Times New Roman" w:cs="Times New Roman"/>
          <w:color w:val="000000"/>
          <w:sz w:val="24"/>
          <w:szCs w:val="24"/>
        </w:rPr>
        <w:t xml:space="preserve"> </w:t>
      </w:r>
      <w:proofErr w:type="spellStart"/>
      <w:r w:rsidR="004E3133" w:rsidRPr="00BB2B3A">
        <w:rPr>
          <w:rFonts w:ascii="Times New Roman" w:hAnsi="Times New Roman" w:cs="Times New Roman"/>
          <w:color w:val="000000"/>
          <w:sz w:val="24"/>
          <w:szCs w:val="24"/>
        </w:rPr>
        <w:t>Olubiyo</w:t>
      </w:r>
      <w:proofErr w:type="spellEnd"/>
      <w:r w:rsidR="004E3133" w:rsidRPr="00BB2B3A">
        <w:rPr>
          <w:rFonts w:ascii="Times New Roman" w:hAnsi="Times New Roman" w:cs="Times New Roman"/>
          <w:color w:val="000000"/>
          <w:sz w:val="24"/>
          <w:szCs w:val="24"/>
        </w:rPr>
        <w:t xml:space="preserve"> and </w:t>
      </w:r>
      <w:proofErr w:type="spellStart"/>
      <w:r w:rsidR="004E3133" w:rsidRPr="00BB2B3A">
        <w:rPr>
          <w:rFonts w:ascii="Times New Roman" w:hAnsi="Times New Roman" w:cs="Times New Roman"/>
          <w:color w:val="000000"/>
          <w:sz w:val="24"/>
          <w:szCs w:val="24"/>
        </w:rPr>
        <w:t>Okedele</w:t>
      </w:r>
      <w:proofErr w:type="spellEnd"/>
      <w:r w:rsidR="004E3133" w:rsidRPr="00BB2B3A">
        <w:rPr>
          <w:rFonts w:ascii="Times New Roman" w:hAnsi="Times New Roman" w:cs="Times New Roman"/>
          <w:color w:val="000000"/>
          <w:sz w:val="24"/>
          <w:szCs w:val="24"/>
        </w:rPr>
        <w:t xml:space="preserve"> further stated that</w:t>
      </w:r>
      <w:r w:rsidR="007F0FF9" w:rsidRPr="00BB2B3A">
        <w:rPr>
          <w:rFonts w:ascii="Times New Roman" w:hAnsi="Times New Roman" w:cs="Times New Roman"/>
          <w:color w:val="000000"/>
          <w:sz w:val="24"/>
          <w:szCs w:val="24"/>
        </w:rPr>
        <w:t xml:space="preserve"> w</w:t>
      </w:r>
      <w:r w:rsidR="00420868" w:rsidRPr="00BB2B3A">
        <w:rPr>
          <w:rFonts w:ascii="Times New Roman" w:hAnsi="Times New Roman" w:cs="Times New Roman"/>
          <w:color w:val="000000"/>
          <w:sz w:val="24"/>
          <w:szCs w:val="24"/>
        </w:rPr>
        <w:t>hen there is an</w:t>
      </w:r>
      <w:r w:rsidR="004E3133" w:rsidRPr="00BB2B3A">
        <w:rPr>
          <w:rFonts w:ascii="Times New Roman" w:hAnsi="Times New Roman" w:cs="Times New Roman"/>
          <w:color w:val="000000"/>
          <w:sz w:val="24"/>
          <w:szCs w:val="24"/>
        </w:rPr>
        <w:t xml:space="preserve"> </w:t>
      </w:r>
      <w:r w:rsidR="00420868" w:rsidRPr="00BB2B3A">
        <w:rPr>
          <w:rFonts w:ascii="Times New Roman" w:hAnsi="Times New Roman" w:cs="Times New Roman"/>
          <w:color w:val="000000"/>
          <w:sz w:val="24"/>
          <w:szCs w:val="24"/>
        </w:rPr>
        <w:t>available</w:t>
      </w:r>
      <w:r w:rsidR="00420868" w:rsidRPr="00BB2B3A">
        <w:rPr>
          <w:rFonts w:ascii="Times New Roman" w:hAnsi="Times New Roman" w:cs="Times New Roman"/>
          <w:sz w:val="24"/>
          <w:szCs w:val="24"/>
        </w:rPr>
        <w:t xml:space="preserve"> </w:t>
      </w:r>
      <w:r w:rsidR="004E3133" w:rsidRPr="00BB2B3A">
        <w:rPr>
          <w:rFonts w:ascii="Times New Roman" w:hAnsi="Times New Roman" w:cs="Times New Roman"/>
          <w:sz w:val="24"/>
          <w:szCs w:val="24"/>
        </w:rPr>
        <w:t xml:space="preserve">laboratory </w:t>
      </w:r>
      <w:r w:rsidR="00420868" w:rsidRPr="00BB2B3A">
        <w:rPr>
          <w:rFonts w:ascii="Times New Roman" w:hAnsi="Times New Roman" w:cs="Times New Roman"/>
          <w:sz w:val="24"/>
          <w:szCs w:val="24"/>
        </w:rPr>
        <w:t xml:space="preserve">that is well furnished </w:t>
      </w:r>
      <w:r w:rsidR="004E3133" w:rsidRPr="00BB2B3A">
        <w:rPr>
          <w:rFonts w:ascii="Times New Roman" w:hAnsi="Times New Roman" w:cs="Times New Roman"/>
          <w:sz w:val="24"/>
          <w:szCs w:val="24"/>
        </w:rPr>
        <w:t xml:space="preserve">with computers for online cataloguing and classification processes </w:t>
      </w:r>
      <w:r w:rsidR="00420868" w:rsidRPr="00BB2B3A">
        <w:rPr>
          <w:rFonts w:ascii="Times New Roman" w:hAnsi="Times New Roman" w:cs="Times New Roman"/>
          <w:sz w:val="24"/>
          <w:szCs w:val="24"/>
        </w:rPr>
        <w:t>and other h</w:t>
      </w:r>
      <w:r w:rsidR="004E3133" w:rsidRPr="00BB2B3A">
        <w:rPr>
          <w:rFonts w:ascii="Times New Roman" w:hAnsi="Times New Roman" w:cs="Times New Roman"/>
          <w:sz w:val="24"/>
          <w:szCs w:val="24"/>
        </w:rPr>
        <w:t>u</w:t>
      </w:r>
      <w:r w:rsidR="00F82319" w:rsidRPr="00BB2B3A">
        <w:rPr>
          <w:rFonts w:ascii="Times New Roman" w:hAnsi="Times New Roman" w:cs="Times New Roman"/>
          <w:sz w:val="24"/>
          <w:szCs w:val="24"/>
        </w:rPr>
        <w:t xml:space="preserve">man, </w:t>
      </w:r>
      <w:r w:rsidR="004E3133" w:rsidRPr="00BB2B3A">
        <w:rPr>
          <w:rFonts w:ascii="Times New Roman" w:hAnsi="Times New Roman" w:cs="Times New Roman"/>
          <w:sz w:val="24"/>
          <w:szCs w:val="24"/>
        </w:rPr>
        <w:t>information and physical resources in library and information schools</w:t>
      </w:r>
      <w:r w:rsidR="007F0FF9" w:rsidRPr="00BB2B3A">
        <w:rPr>
          <w:rFonts w:ascii="Times New Roman" w:hAnsi="Times New Roman" w:cs="Times New Roman"/>
          <w:sz w:val="24"/>
          <w:szCs w:val="24"/>
        </w:rPr>
        <w:t>,</w:t>
      </w:r>
      <w:r w:rsidR="004E3133" w:rsidRPr="00BB2B3A">
        <w:rPr>
          <w:rFonts w:ascii="Times New Roman" w:hAnsi="Times New Roman" w:cs="Times New Roman"/>
          <w:sz w:val="24"/>
          <w:szCs w:val="24"/>
        </w:rPr>
        <w:t xml:space="preserve"> </w:t>
      </w:r>
      <w:r w:rsidR="00420868" w:rsidRPr="00BB2B3A">
        <w:rPr>
          <w:rFonts w:ascii="Times New Roman" w:hAnsi="Times New Roman" w:cs="Times New Roman"/>
          <w:sz w:val="24"/>
          <w:szCs w:val="24"/>
        </w:rPr>
        <w:t>there will be a great achievement</w:t>
      </w:r>
      <w:r w:rsidR="004E3133" w:rsidRPr="00BB2B3A">
        <w:rPr>
          <w:rFonts w:ascii="Times New Roman" w:hAnsi="Times New Roman" w:cs="Times New Roman"/>
          <w:sz w:val="24"/>
          <w:szCs w:val="24"/>
        </w:rPr>
        <w:t xml:space="preserve"> in balancing </w:t>
      </w:r>
      <w:proofErr w:type="gramStart"/>
      <w:r w:rsidR="004E3133" w:rsidRPr="00BB2B3A">
        <w:rPr>
          <w:rFonts w:ascii="Times New Roman" w:hAnsi="Times New Roman" w:cs="Times New Roman"/>
          <w:sz w:val="24"/>
          <w:szCs w:val="24"/>
        </w:rPr>
        <w:t>students</w:t>
      </w:r>
      <w:proofErr w:type="gramEnd"/>
      <w:r w:rsidR="004E3133" w:rsidRPr="00BB2B3A">
        <w:rPr>
          <w:rFonts w:ascii="Times New Roman" w:hAnsi="Times New Roman" w:cs="Times New Roman"/>
          <w:sz w:val="24"/>
          <w:szCs w:val="24"/>
        </w:rPr>
        <w:t xml:space="preserve"> theories and principles of cataloguing and classification learnt in the classroom with practical classes. </w:t>
      </w:r>
      <w:r w:rsidR="00105E60" w:rsidRPr="00BB2B3A">
        <w:rPr>
          <w:rFonts w:ascii="Times New Roman" w:hAnsi="Times New Roman" w:cs="Times New Roman"/>
          <w:color w:val="000000"/>
          <w:sz w:val="24"/>
          <w:szCs w:val="24"/>
        </w:rPr>
        <w:t xml:space="preserve">The assessment of </w:t>
      </w:r>
      <w:r w:rsidR="00105E60" w:rsidRPr="00BB2B3A">
        <w:rPr>
          <w:rFonts w:ascii="Times New Roman" w:hAnsi="Times New Roman" w:cs="Times New Roman"/>
          <w:color w:val="222222"/>
          <w:sz w:val="24"/>
          <w:szCs w:val="24"/>
          <w:shd w:val="clear" w:color="auto" w:fill="FFFFFF"/>
        </w:rPr>
        <w:t xml:space="preserve">John-Okeke in a Law library with </w:t>
      </w:r>
      <w:r w:rsidR="00105E60" w:rsidRPr="00BB2B3A">
        <w:rPr>
          <w:rFonts w:ascii="Times New Roman" w:hAnsi="Times New Roman" w:cs="Times New Roman"/>
          <w:color w:val="000000"/>
          <w:sz w:val="24"/>
          <w:szCs w:val="24"/>
        </w:rPr>
        <w:t>twenty-three cataloguing tools and resources mentioned in the study revealed that eight of the tools</w:t>
      </w:r>
      <w:r w:rsidR="00420868" w:rsidRPr="00BB2B3A">
        <w:rPr>
          <w:rFonts w:ascii="Times New Roman" w:hAnsi="Times New Roman" w:cs="Times New Roman"/>
          <w:color w:val="000000"/>
          <w:sz w:val="24"/>
          <w:szCs w:val="24"/>
        </w:rPr>
        <w:t xml:space="preserve"> we</w:t>
      </w:r>
      <w:r w:rsidR="00105E60" w:rsidRPr="00BB2B3A">
        <w:rPr>
          <w:rFonts w:ascii="Times New Roman" w:hAnsi="Times New Roman" w:cs="Times New Roman"/>
          <w:color w:val="000000"/>
          <w:sz w:val="24"/>
          <w:szCs w:val="24"/>
        </w:rPr>
        <w:t>re available, w</w:t>
      </w:r>
      <w:r w:rsidR="009D6C9E" w:rsidRPr="00BB2B3A">
        <w:rPr>
          <w:rFonts w:ascii="Times New Roman" w:hAnsi="Times New Roman" w:cs="Times New Roman"/>
          <w:color w:val="000000"/>
          <w:sz w:val="24"/>
          <w:szCs w:val="24"/>
        </w:rPr>
        <w:t xml:space="preserve">hile fifteen </w:t>
      </w:r>
      <w:r w:rsidR="00420868" w:rsidRPr="00BB2B3A">
        <w:rPr>
          <w:rFonts w:ascii="Times New Roman" w:hAnsi="Times New Roman" w:cs="Times New Roman"/>
          <w:color w:val="000000"/>
          <w:sz w:val="24"/>
          <w:szCs w:val="24"/>
        </w:rPr>
        <w:t>we</w:t>
      </w:r>
      <w:r w:rsidR="009D6C9E" w:rsidRPr="00BB2B3A">
        <w:rPr>
          <w:rFonts w:ascii="Times New Roman" w:hAnsi="Times New Roman" w:cs="Times New Roman"/>
          <w:color w:val="000000"/>
          <w:sz w:val="24"/>
          <w:szCs w:val="24"/>
        </w:rPr>
        <w:t xml:space="preserve">re not available. </w:t>
      </w:r>
      <w:r w:rsidR="00420868" w:rsidRPr="00BB2B3A">
        <w:rPr>
          <w:rFonts w:ascii="Times New Roman" w:hAnsi="Times New Roman" w:cs="Times New Roman"/>
          <w:color w:val="000000"/>
          <w:sz w:val="24"/>
          <w:szCs w:val="24"/>
        </w:rPr>
        <w:t xml:space="preserve">Also, </w:t>
      </w:r>
      <w:proofErr w:type="spellStart"/>
      <w:r w:rsidR="001C63B7" w:rsidRPr="00BB2B3A">
        <w:rPr>
          <w:rFonts w:ascii="Times New Roman" w:hAnsi="Times New Roman" w:cs="Times New Roman"/>
          <w:sz w:val="24"/>
          <w:szCs w:val="24"/>
        </w:rPr>
        <w:t>Ogunniy</w:t>
      </w:r>
      <w:r w:rsidR="007F0FF9" w:rsidRPr="00BB2B3A">
        <w:rPr>
          <w:rFonts w:ascii="Times New Roman" w:hAnsi="Times New Roman" w:cs="Times New Roman"/>
          <w:sz w:val="24"/>
          <w:szCs w:val="24"/>
        </w:rPr>
        <w:t>i</w:t>
      </w:r>
      <w:proofErr w:type="spellEnd"/>
      <w:r w:rsidR="007F0FF9" w:rsidRPr="00BB2B3A">
        <w:rPr>
          <w:rFonts w:ascii="Times New Roman" w:hAnsi="Times New Roman" w:cs="Times New Roman"/>
          <w:sz w:val="24"/>
          <w:szCs w:val="24"/>
        </w:rPr>
        <w:t xml:space="preserve"> and </w:t>
      </w:r>
      <w:proofErr w:type="spellStart"/>
      <w:r w:rsidR="007F0FF9" w:rsidRPr="00BB2B3A">
        <w:rPr>
          <w:rFonts w:ascii="Times New Roman" w:hAnsi="Times New Roman" w:cs="Times New Roman"/>
          <w:sz w:val="24"/>
          <w:szCs w:val="24"/>
        </w:rPr>
        <w:t>Nwalo</w:t>
      </w:r>
      <w:proofErr w:type="spellEnd"/>
      <w:r w:rsidR="007F0FF9" w:rsidRPr="00BB2B3A">
        <w:rPr>
          <w:rFonts w:ascii="Times New Roman" w:hAnsi="Times New Roman" w:cs="Times New Roman"/>
          <w:sz w:val="24"/>
          <w:szCs w:val="24"/>
        </w:rPr>
        <w:t xml:space="preserve"> (2015) in their pre</w:t>
      </w:r>
      <w:r w:rsidR="007F0FF9" w:rsidRPr="00BB2B3A">
        <w:rPr>
          <w:rFonts w:ascii="Times New Roman" w:hAnsi="Times New Roman" w:cs="Times New Roman"/>
          <w:color w:val="000000"/>
          <w:sz w:val="24"/>
          <w:szCs w:val="24"/>
        </w:rPr>
        <w:t>v</w:t>
      </w:r>
      <w:r w:rsidR="001C63B7" w:rsidRPr="00BB2B3A">
        <w:rPr>
          <w:rFonts w:ascii="Times New Roman" w:hAnsi="Times New Roman" w:cs="Times New Roman"/>
          <w:sz w:val="24"/>
          <w:szCs w:val="24"/>
        </w:rPr>
        <w:t>ious findings on availability of cataloguing tools in the library school shows that lecturers with 372 (93.7%) are available, Library of Congress Subject Headings with 32</w:t>
      </w:r>
      <w:r w:rsidR="000128AC" w:rsidRPr="00BB2B3A">
        <w:rPr>
          <w:rFonts w:ascii="Times New Roman" w:hAnsi="Times New Roman" w:cs="Times New Roman"/>
          <w:sz w:val="24"/>
          <w:szCs w:val="24"/>
        </w:rPr>
        <w:t>9 (82.9%) are available while</w:t>
      </w:r>
      <w:r w:rsidR="001C63B7" w:rsidRPr="00BB2B3A">
        <w:rPr>
          <w:rFonts w:ascii="Times New Roman" w:hAnsi="Times New Roman" w:cs="Times New Roman"/>
          <w:sz w:val="24"/>
          <w:szCs w:val="24"/>
        </w:rPr>
        <w:t xml:space="preserve"> cataloguing and classification textbooks with 328(82.6%) are available.  On the other hand, </w:t>
      </w:r>
      <w:r w:rsidR="001C63B7" w:rsidRPr="00BB2B3A">
        <w:rPr>
          <w:rFonts w:ascii="Times New Roman" w:hAnsi="Times New Roman" w:cs="Times New Roman"/>
          <w:sz w:val="24"/>
          <w:szCs w:val="24"/>
        </w:rPr>
        <w:lastRenderedPageBreak/>
        <w:t>MARC 21 coding standard with 186 (46.9%</w:t>
      </w:r>
      <w:proofErr w:type="gramStart"/>
      <w:r w:rsidR="001C63B7" w:rsidRPr="00BB2B3A">
        <w:rPr>
          <w:rFonts w:ascii="Times New Roman" w:hAnsi="Times New Roman" w:cs="Times New Roman"/>
          <w:sz w:val="24"/>
          <w:szCs w:val="24"/>
        </w:rPr>
        <w:t>),  CD</w:t>
      </w:r>
      <w:proofErr w:type="gramEnd"/>
      <w:r w:rsidR="001C63B7" w:rsidRPr="00BB2B3A">
        <w:rPr>
          <w:rFonts w:ascii="Times New Roman" w:hAnsi="Times New Roman" w:cs="Times New Roman"/>
          <w:sz w:val="24"/>
          <w:szCs w:val="24"/>
        </w:rPr>
        <w:t xml:space="preserve">-MARC 180 with  (45.3%), LC Union Catalogue 169 (42.6%) </w:t>
      </w:r>
      <w:r w:rsidR="005D5760" w:rsidRPr="00BB2B3A">
        <w:rPr>
          <w:rFonts w:ascii="Times New Roman" w:hAnsi="Times New Roman" w:cs="Times New Roman"/>
          <w:sz w:val="24"/>
          <w:szCs w:val="24"/>
        </w:rPr>
        <w:t>and</w:t>
      </w:r>
      <w:r w:rsidR="001C63B7" w:rsidRPr="00BB2B3A">
        <w:rPr>
          <w:rFonts w:ascii="Times New Roman" w:hAnsi="Times New Roman" w:cs="Times New Roman"/>
          <w:sz w:val="24"/>
          <w:szCs w:val="24"/>
        </w:rPr>
        <w:t xml:space="preserve"> Resource Description and Access (RDA) with 164 (41.3%) were recorded as not available. </w:t>
      </w:r>
      <w:r w:rsidR="009D6C9E" w:rsidRPr="00BB2B3A">
        <w:rPr>
          <w:rFonts w:ascii="Times New Roman" w:hAnsi="Times New Roman" w:cs="Times New Roman"/>
          <w:color w:val="000000"/>
          <w:sz w:val="24"/>
          <w:szCs w:val="24"/>
        </w:rPr>
        <w:t>These available tools need</w:t>
      </w:r>
      <w:r w:rsidR="00CD312E" w:rsidRPr="00BB2B3A">
        <w:rPr>
          <w:rFonts w:ascii="Times New Roman" w:hAnsi="Times New Roman" w:cs="Times New Roman"/>
          <w:color w:val="000000"/>
          <w:sz w:val="24"/>
          <w:szCs w:val="24"/>
        </w:rPr>
        <w:t>ed</w:t>
      </w:r>
      <w:r w:rsidR="009D6C9E" w:rsidRPr="00BB2B3A">
        <w:rPr>
          <w:rFonts w:ascii="Times New Roman" w:hAnsi="Times New Roman" w:cs="Times New Roman"/>
          <w:color w:val="000000"/>
          <w:sz w:val="24"/>
          <w:szCs w:val="24"/>
        </w:rPr>
        <w:t xml:space="preserve"> to be properly utilized to indicate that students are master of the practical aspect of what has been taught.</w:t>
      </w:r>
    </w:p>
    <w:p w14:paraId="32EEEF4D" w14:textId="77777777" w:rsidR="002808E8" w:rsidRPr="00BB2B3A" w:rsidRDefault="00503FC5" w:rsidP="00BB2B3A">
      <w:pPr>
        <w:spacing w:line="360" w:lineRule="auto"/>
        <w:ind w:firstLine="720"/>
        <w:jc w:val="both"/>
        <w:rPr>
          <w:rFonts w:ascii="Times New Roman" w:eastAsia="Times New Roman" w:hAnsi="Times New Roman" w:cs="Times New Roman"/>
          <w:sz w:val="24"/>
          <w:szCs w:val="24"/>
        </w:rPr>
      </w:pPr>
      <w:r w:rsidRPr="00BB2B3A">
        <w:rPr>
          <w:rFonts w:ascii="Times New Roman" w:hAnsi="Times New Roman" w:cs="Times New Roman"/>
          <w:color w:val="0D0D0D"/>
          <w:sz w:val="24"/>
          <w:szCs w:val="24"/>
          <w:shd w:val="clear" w:color="auto" w:fill="FFFFFF"/>
        </w:rPr>
        <w:t>Using and m</w:t>
      </w:r>
      <w:r w:rsidR="00CD312E" w:rsidRPr="00BB2B3A">
        <w:rPr>
          <w:rFonts w:ascii="Times New Roman" w:hAnsi="Times New Roman" w:cs="Times New Roman"/>
          <w:color w:val="0D0D0D"/>
          <w:sz w:val="24"/>
          <w:szCs w:val="24"/>
          <w:shd w:val="clear" w:color="auto" w:fill="FFFFFF"/>
        </w:rPr>
        <w:t xml:space="preserve">astering </w:t>
      </w:r>
      <w:r w:rsidRPr="00BB2B3A">
        <w:rPr>
          <w:rFonts w:ascii="Times New Roman" w:hAnsi="Times New Roman" w:cs="Times New Roman"/>
          <w:color w:val="0D0D0D"/>
          <w:sz w:val="24"/>
          <w:szCs w:val="24"/>
          <w:shd w:val="clear" w:color="auto" w:fill="FFFFFF"/>
        </w:rPr>
        <w:t xml:space="preserve">of </w:t>
      </w:r>
      <w:r w:rsidR="001B56A2" w:rsidRPr="00BB2B3A">
        <w:rPr>
          <w:rFonts w:ascii="Times New Roman" w:hAnsi="Times New Roman" w:cs="Times New Roman"/>
          <w:color w:val="0D0D0D"/>
          <w:sz w:val="24"/>
          <w:szCs w:val="24"/>
          <w:shd w:val="clear" w:color="auto" w:fill="FFFFFF"/>
        </w:rPr>
        <w:t xml:space="preserve">available </w:t>
      </w:r>
      <w:r w:rsidR="00CD312E" w:rsidRPr="00BB2B3A">
        <w:rPr>
          <w:rFonts w:ascii="Times New Roman" w:hAnsi="Times New Roman" w:cs="Times New Roman"/>
          <w:color w:val="0D0D0D"/>
          <w:sz w:val="24"/>
          <w:szCs w:val="24"/>
          <w:shd w:val="clear" w:color="auto" w:fill="FFFFFF"/>
        </w:rPr>
        <w:t xml:space="preserve">cataloging instructional tools is important because it will help students to bring about </w:t>
      </w:r>
      <w:r w:rsidR="00D91C35" w:rsidRPr="00BB2B3A">
        <w:rPr>
          <w:rFonts w:ascii="Times New Roman" w:hAnsi="Times New Roman" w:cs="Times New Roman"/>
          <w:color w:val="0D0D0D"/>
          <w:sz w:val="24"/>
          <w:szCs w:val="24"/>
          <w:shd w:val="clear" w:color="auto" w:fill="FFFFFF"/>
        </w:rPr>
        <w:t xml:space="preserve">the </w:t>
      </w:r>
      <w:r w:rsidR="00CD312E" w:rsidRPr="00BB2B3A">
        <w:rPr>
          <w:rFonts w:ascii="Times New Roman" w:hAnsi="Times New Roman" w:cs="Times New Roman"/>
          <w:color w:val="0D0D0D"/>
          <w:sz w:val="24"/>
          <w:szCs w:val="24"/>
          <w:shd w:val="clear" w:color="auto" w:fill="FFFFFF"/>
        </w:rPr>
        <w:t xml:space="preserve">essentials for academic success. Proficiency in cataloging tools will enables students to become familiar and knowledgeable in the practical aspect of proper </w:t>
      </w:r>
      <w:proofErr w:type="spellStart"/>
      <w:r w:rsidR="00CD312E" w:rsidRPr="00BB2B3A">
        <w:rPr>
          <w:rFonts w:ascii="Times New Roman" w:hAnsi="Times New Roman" w:cs="Times New Roman"/>
          <w:color w:val="0D0D0D"/>
          <w:sz w:val="24"/>
          <w:szCs w:val="24"/>
          <w:shd w:val="clear" w:color="auto" w:fill="FFFFFF"/>
        </w:rPr>
        <w:t>organisation</w:t>
      </w:r>
      <w:proofErr w:type="spellEnd"/>
      <w:r w:rsidR="00CD312E" w:rsidRPr="00BB2B3A">
        <w:rPr>
          <w:rFonts w:ascii="Times New Roman" w:hAnsi="Times New Roman" w:cs="Times New Roman"/>
          <w:color w:val="0D0D0D"/>
          <w:sz w:val="24"/>
          <w:szCs w:val="24"/>
          <w:shd w:val="clear" w:color="auto" w:fill="FFFFFF"/>
        </w:rPr>
        <w:t xml:space="preserve"> (cataloguing &amp; classification) of information resources and not just the theoretical aspec</w:t>
      </w:r>
      <w:r w:rsidR="00522DD1" w:rsidRPr="00BB2B3A">
        <w:rPr>
          <w:rFonts w:ascii="Times New Roman" w:hAnsi="Times New Roman" w:cs="Times New Roman"/>
          <w:color w:val="0D0D0D"/>
          <w:sz w:val="24"/>
          <w:szCs w:val="24"/>
          <w:shd w:val="clear" w:color="auto" w:fill="FFFFFF"/>
        </w:rPr>
        <w:t>t as taught in the class</w:t>
      </w:r>
      <w:r w:rsidR="00CD312E" w:rsidRPr="00BB2B3A">
        <w:rPr>
          <w:rFonts w:ascii="Times New Roman" w:hAnsi="Times New Roman" w:cs="Times New Roman"/>
          <w:color w:val="0D0D0D"/>
          <w:sz w:val="24"/>
          <w:szCs w:val="24"/>
          <w:shd w:val="clear" w:color="auto" w:fill="FFFFFF"/>
        </w:rPr>
        <w:t xml:space="preserve">. </w:t>
      </w:r>
      <w:r w:rsidR="00D91C35" w:rsidRPr="00BB2B3A">
        <w:rPr>
          <w:rFonts w:ascii="Times New Roman" w:hAnsi="Times New Roman" w:cs="Times New Roman"/>
          <w:color w:val="0D0D0D"/>
          <w:sz w:val="24"/>
          <w:szCs w:val="24"/>
          <w:shd w:val="clear" w:color="auto" w:fill="FFFFFF"/>
        </w:rPr>
        <w:t>This will further help on the job process after completion of the first degree.</w:t>
      </w:r>
      <w:r w:rsidR="00522DD1" w:rsidRPr="00BB2B3A">
        <w:rPr>
          <w:rFonts w:ascii="Times New Roman" w:hAnsi="Times New Roman" w:cs="Times New Roman"/>
          <w:color w:val="0D0D0D"/>
          <w:sz w:val="24"/>
          <w:szCs w:val="24"/>
          <w:shd w:val="clear" w:color="auto" w:fill="FFFFFF"/>
        </w:rPr>
        <w:t xml:space="preserve"> Though, i</w:t>
      </w:r>
      <w:r w:rsidR="00B91650" w:rsidRPr="00BB2B3A">
        <w:rPr>
          <w:rFonts w:ascii="Times New Roman" w:hAnsi="Times New Roman" w:cs="Times New Roman"/>
          <w:color w:val="000000"/>
          <w:sz w:val="24"/>
          <w:szCs w:val="24"/>
        </w:rPr>
        <w:t>t has been observed that most students are not familiar with these cataloguing tools either in the dep</w:t>
      </w:r>
      <w:r w:rsidR="00522DD1" w:rsidRPr="00BB2B3A">
        <w:rPr>
          <w:rFonts w:ascii="Times New Roman" w:hAnsi="Times New Roman" w:cs="Times New Roman"/>
          <w:color w:val="000000"/>
          <w:sz w:val="24"/>
          <w:szCs w:val="24"/>
        </w:rPr>
        <w:t xml:space="preserve">artment or in the main library, and </w:t>
      </w:r>
      <w:r w:rsidR="00B91650" w:rsidRPr="00BB2B3A">
        <w:rPr>
          <w:rFonts w:ascii="Times New Roman" w:hAnsi="Times New Roman" w:cs="Times New Roman"/>
          <w:color w:val="000000"/>
          <w:sz w:val="24"/>
          <w:szCs w:val="24"/>
        </w:rPr>
        <w:t>they might not be allowed to utilize the tools in the library</w:t>
      </w:r>
      <w:r w:rsidR="00522DD1" w:rsidRPr="00BB2B3A">
        <w:rPr>
          <w:rFonts w:ascii="Times New Roman" w:hAnsi="Times New Roman" w:cs="Times New Roman"/>
          <w:color w:val="000000"/>
          <w:sz w:val="24"/>
          <w:szCs w:val="24"/>
        </w:rPr>
        <w:t xml:space="preserve"> as a result of the restriction placed </w:t>
      </w:r>
      <w:r w:rsidR="001B56A2" w:rsidRPr="00BB2B3A">
        <w:rPr>
          <w:rFonts w:ascii="Times New Roman" w:hAnsi="Times New Roman" w:cs="Times New Roman"/>
          <w:color w:val="000000"/>
          <w:sz w:val="24"/>
          <w:szCs w:val="24"/>
        </w:rPr>
        <w:t>in</w:t>
      </w:r>
      <w:r w:rsidR="00522DD1" w:rsidRPr="00BB2B3A">
        <w:rPr>
          <w:rFonts w:ascii="Times New Roman" w:hAnsi="Times New Roman" w:cs="Times New Roman"/>
          <w:color w:val="000000"/>
          <w:sz w:val="24"/>
          <w:szCs w:val="24"/>
        </w:rPr>
        <w:t xml:space="preserve"> the cataloguing section for </w:t>
      </w:r>
      <w:proofErr w:type="spellStart"/>
      <w:r w:rsidR="00522DD1" w:rsidRPr="00BB2B3A">
        <w:rPr>
          <w:rFonts w:ascii="Times New Roman" w:hAnsi="Times New Roman" w:cs="Times New Roman"/>
          <w:color w:val="000000"/>
          <w:sz w:val="24"/>
          <w:szCs w:val="24"/>
        </w:rPr>
        <w:t>non staff</w:t>
      </w:r>
      <w:proofErr w:type="spellEnd"/>
      <w:r w:rsidR="007F4C5B" w:rsidRPr="00BB2B3A">
        <w:rPr>
          <w:rFonts w:ascii="Times New Roman" w:hAnsi="Times New Roman" w:cs="Times New Roman"/>
          <w:color w:val="000000"/>
          <w:sz w:val="24"/>
          <w:szCs w:val="24"/>
        </w:rPr>
        <w:t>,</w:t>
      </w:r>
      <w:r w:rsidR="00B91650" w:rsidRPr="00BB2B3A">
        <w:rPr>
          <w:rFonts w:ascii="Times New Roman" w:hAnsi="Times New Roman" w:cs="Times New Roman"/>
          <w:color w:val="000000"/>
          <w:sz w:val="24"/>
          <w:szCs w:val="24"/>
        </w:rPr>
        <w:t xml:space="preserve"> </w:t>
      </w:r>
      <w:r w:rsidR="001B56A2" w:rsidRPr="00BB2B3A">
        <w:rPr>
          <w:rFonts w:ascii="Times New Roman" w:hAnsi="Times New Roman" w:cs="Times New Roman"/>
          <w:color w:val="000000"/>
          <w:sz w:val="24"/>
          <w:szCs w:val="24"/>
        </w:rPr>
        <w:t>S</w:t>
      </w:r>
      <w:r w:rsidR="00522DD1" w:rsidRPr="00BB2B3A">
        <w:rPr>
          <w:rFonts w:ascii="Times New Roman" w:hAnsi="Times New Roman" w:cs="Times New Roman"/>
          <w:color w:val="000000"/>
          <w:sz w:val="24"/>
          <w:szCs w:val="24"/>
        </w:rPr>
        <w:t xml:space="preserve">tudents </w:t>
      </w:r>
      <w:r w:rsidR="00B91650" w:rsidRPr="00BB2B3A">
        <w:rPr>
          <w:rFonts w:ascii="Times New Roman" w:hAnsi="Times New Roman" w:cs="Times New Roman"/>
          <w:color w:val="000000"/>
          <w:sz w:val="24"/>
          <w:szCs w:val="24"/>
        </w:rPr>
        <w:t xml:space="preserve">are expected to access </w:t>
      </w:r>
      <w:r w:rsidR="00522DD1" w:rsidRPr="00BB2B3A">
        <w:rPr>
          <w:rFonts w:ascii="Times New Roman" w:hAnsi="Times New Roman" w:cs="Times New Roman"/>
          <w:color w:val="000000"/>
          <w:sz w:val="24"/>
          <w:szCs w:val="24"/>
        </w:rPr>
        <w:t xml:space="preserve">and use </w:t>
      </w:r>
      <w:r w:rsidR="00B91650" w:rsidRPr="00BB2B3A">
        <w:rPr>
          <w:rFonts w:ascii="Times New Roman" w:hAnsi="Times New Roman" w:cs="Times New Roman"/>
          <w:color w:val="000000"/>
          <w:sz w:val="24"/>
          <w:szCs w:val="24"/>
        </w:rPr>
        <w:t xml:space="preserve">these tools </w:t>
      </w:r>
      <w:r w:rsidR="00522DD1" w:rsidRPr="00BB2B3A">
        <w:rPr>
          <w:rFonts w:ascii="Times New Roman" w:hAnsi="Times New Roman" w:cs="Times New Roman"/>
          <w:color w:val="000000"/>
          <w:sz w:val="24"/>
          <w:szCs w:val="24"/>
        </w:rPr>
        <w:t>to a great extent at</w:t>
      </w:r>
      <w:r w:rsidR="00B91650" w:rsidRPr="00BB2B3A">
        <w:rPr>
          <w:rFonts w:ascii="Times New Roman" w:hAnsi="Times New Roman" w:cs="Times New Roman"/>
          <w:color w:val="000000"/>
          <w:sz w:val="24"/>
          <w:szCs w:val="24"/>
        </w:rPr>
        <w:t xml:space="preserve"> the departmental cataloguing section</w:t>
      </w:r>
      <w:r w:rsidR="00522DD1" w:rsidRPr="00BB2B3A">
        <w:rPr>
          <w:rFonts w:ascii="Times New Roman" w:hAnsi="Times New Roman" w:cs="Times New Roman"/>
          <w:color w:val="000000"/>
          <w:sz w:val="24"/>
          <w:szCs w:val="24"/>
        </w:rPr>
        <w:t xml:space="preserve"> </w:t>
      </w:r>
      <w:r w:rsidR="007F4C5B" w:rsidRPr="00BB2B3A">
        <w:rPr>
          <w:rFonts w:ascii="Times New Roman" w:hAnsi="Times New Roman" w:cs="Times New Roman"/>
          <w:color w:val="000000"/>
          <w:sz w:val="24"/>
          <w:szCs w:val="24"/>
        </w:rPr>
        <w:t xml:space="preserve">because it is a core course for the students completion of their academic work. </w:t>
      </w:r>
      <w:r w:rsidR="00105E60" w:rsidRPr="00BB2B3A">
        <w:rPr>
          <w:rFonts w:ascii="Times New Roman" w:hAnsi="Times New Roman" w:cs="Times New Roman"/>
          <w:color w:val="000000"/>
          <w:sz w:val="24"/>
          <w:szCs w:val="24"/>
        </w:rPr>
        <w:t xml:space="preserve">It was </w:t>
      </w:r>
      <w:r w:rsidR="003A1B2B" w:rsidRPr="00BB2B3A">
        <w:rPr>
          <w:rFonts w:ascii="Times New Roman" w:hAnsi="Times New Roman" w:cs="Times New Roman"/>
          <w:color w:val="000000"/>
          <w:sz w:val="24"/>
          <w:szCs w:val="24"/>
        </w:rPr>
        <w:t>found</w:t>
      </w:r>
      <w:r w:rsidR="007F4C5B" w:rsidRPr="00BB2B3A">
        <w:rPr>
          <w:rFonts w:ascii="Times New Roman" w:hAnsi="Times New Roman" w:cs="Times New Roman"/>
          <w:color w:val="000000"/>
          <w:sz w:val="24"/>
          <w:szCs w:val="24"/>
        </w:rPr>
        <w:t xml:space="preserve"> by John- Okeke that</w:t>
      </w:r>
      <w:r w:rsidR="00AF0227" w:rsidRPr="00BB2B3A">
        <w:rPr>
          <w:rFonts w:ascii="Times New Roman" w:hAnsi="Times New Roman" w:cs="Times New Roman"/>
          <w:color w:val="000000"/>
          <w:sz w:val="24"/>
          <w:szCs w:val="24"/>
        </w:rPr>
        <w:t xml:space="preserve"> </w:t>
      </w:r>
      <w:r w:rsidR="00522DD1" w:rsidRPr="00BB2B3A">
        <w:rPr>
          <w:rFonts w:ascii="Times New Roman" w:hAnsi="Times New Roman" w:cs="Times New Roman"/>
          <w:color w:val="000000"/>
          <w:sz w:val="24"/>
          <w:szCs w:val="24"/>
        </w:rPr>
        <w:t>in law libraries in</w:t>
      </w:r>
      <w:r w:rsidR="007F4C5B" w:rsidRPr="00BB2B3A">
        <w:rPr>
          <w:rFonts w:ascii="Times New Roman" w:hAnsi="Times New Roman" w:cs="Times New Roman"/>
          <w:color w:val="000000"/>
          <w:sz w:val="24"/>
          <w:szCs w:val="24"/>
        </w:rPr>
        <w:t xml:space="preserve"> the southern Nigeria, </w:t>
      </w:r>
      <w:proofErr w:type="spellStart"/>
      <w:r w:rsidR="00105E60" w:rsidRPr="00BB2B3A">
        <w:rPr>
          <w:rFonts w:ascii="Times New Roman" w:hAnsi="Times New Roman" w:cs="Times New Roman"/>
          <w:color w:val="000000"/>
          <w:sz w:val="24"/>
          <w:szCs w:val="24"/>
        </w:rPr>
        <w:t>Moys</w:t>
      </w:r>
      <w:proofErr w:type="spellEnd"/>
      <w:r w:rsidR="00105E60" w:rsidRPr="00BB2B3A">
        <w:rPr>
          <w:rFonts w:ascii="Times New Roman" w:hAnsi="Times New Roman" w:cs="Times New Roman"/>
          <w:color w:val="000000"/>
          <w:sz w:val="24"/>
          <w:szCs w:val="24"/>
        </w:rPr>
        <w:t xml:space="preserve"> Classification and Thesaurus</w:t>
      </w:r>
      <w:r w:rsidR="00AF0227" w:rsidRPr="00BB2B3A">
        <w:rPr>
          <w:rFonts w:ascii="Times New Roman" w:hAnsi="Times New Roman" w:cs="Times New Roman"/>
          <w:color w:val="000000"/>
          <w:sz w:val="24"/>
          <w:szCs w:val="24"/>
        </w:rPr>
        <w:t xml:space="preserve"> </w:t>
      </w:r>
      <w:r w:rsidR="00105E60" w:rsidRPr="00BB2B3A">
        <w:rPr>
          <w:rFonts w:ascii="Times New Roman" w:hAnsi="Times New Roman" w:cs="Times New Roman"/>
          <w:color w:val="000000"/>
          <w:sz w:val="24"/>
          <w:szCs w:val="24"/>
        </w:rPr>
        <w:t>for Legal Materials and Cutter Tables</w:t>
      </w:r>
      <w:r w:rsidR="003A1B2B" w:rsidRPr="00BB2B3A">
        <w:rPr>
          <w:rFonts w:ascii="Times New Roman" w:hAnsi="Times New Roman" w:cs="Times New Roman"/>
          <w:color w:val="000000"/>
          <w:sz w:val="24"/>
          <w:szCs w:val="24"/>
        </w:rPr>
        <w:t xml:space="preserve"> </w:t>
      </w:r>
      <w:r w:rsidR="00105E60" w:rsidRPr="00BB2B3A">
        <w:rPr>
          <w:rFonts w:ascii="Times New Roman" w:hAnsi="Times New Roman" w:cs="Times New Roman"/>
          <w:color w:val="000000"/>
          <w:sz w:val="24"/>
          <w:szCs w:val="24"/>
        </w:rPr>
        <w:t xml:space="preserve">are </w:t>
      </w:r>
      <w:proofErr w:type="spellStart"/>
      <w:r w:rsidR="00105E60" w:rsidRPr="00BB2B3A">
        <w:rPr>
          <w:rFonts w:ascii="Times New Roman" w:hAnsi="Times New Roman" w:cs="Times New Roman"/>
          <w:color w:val="000000"/>
          <w:sz w:val="24"/>
          <w:szCs w:val="24"/>
        </w:rPr>
        <w:t>utilised</w:t>
      </w:r>
      <w:proofErr w:type="spellEnd"/>
      <w:r w:rsidR="00105E60" w:rsidRPr="00BB2B3A">
        <w:rPr>
          <w:rFonts w:ascii="Times New Roman" w:hAnsi="Times New Roman" w:cs="Times New Roman"/>
          <w:color w:val="000000"/>
          <w:sz w:val="24"/>
          <w:szCs w:val="24"/>
        </w:rPr>
        <w:t xml:space="preserve"> to a very great extent in law libraries in the</w:t>
      </w:r>
      <w:r w:rsidR="003A1B2B" w:rsidRPr="00BB2B3A">
        <w:rPr>
          <w:rFonts w:ascii="Times New Roman" w:hAnsi="Times New Roman" w:cs="Times New Roman"/>
          <w:color w:val="000000"/>
          <w:sz w:val="24"/>
          <w:szCs w:val="24"/>
        </w:rPr>
        <w:t xml:space="preserve"> </w:t>
      </w:r>
      <w:r w:rsidR="00105E60" w:rsidRPr="00BB2B3A">
        <w:rPr>
          <w:rFonts w:ascii="Times New Roman" w:hAnsi="Times New Roman" w:cs="Times New Roman"/>
          <w:color w:val="000000"/>
          <w:sz w:val="24"/>
          <w:szCs w:val="24"/>
        </w:rPr>
        <w:t xml:space="preserve">Southern Nigerian Universities. Computers are </w:t>
      </w:r>
      <w:proofErr w:type="spellStart"/>
      <w:r w:rsidR="00105E60" w:rsidRPr="00BB2B3A">
        <w:rPr>
          <w:rFonts w:ascii="Times New Roman" w:hAnsi="Times New Roman" w:cs="Times New Roman"/>
          <w:color w:val="000000"/>
          <w:sz w:val="24"/>
          <w:szCs w:val="24"/>
        </w:rPr>
        <w:t>utilised</w:t>
      </w:r>
      <w:proofErr w:type="spellEnd"/>
      <w:r w:rsidR="00105E60" w:rsidRPr="00BB2B3A">
        <w:rPr>
          <w:rFonts w:ascii="Times New Roman" w:hAnsi="Times New Roman" w:cs="Times New Roman"/>
          <w:color w:val="000000"/>
          <w:sz w:val="24"/>
          <w:szCs w:val="24"/>
        </w:rPr>
        <w:t xml:space="preserve"> to a great extent. However, most of the</w:t>
      </w:r>
      <w:r w:rsidR="003A1B2B" w:rsidRPr="00BB2B3A">
        <w:rPr>
          <w:rFonts w:ascii="Times New Roman" w:hAnsi="Times New Roman" w:cs="Times New Roman"/>
          <w:color w:val="000000"/>
          <w:sz w:val="24"/>
          <w:szCs w:val="24"/>
        </w:rPr>
        <w:t xml:space="preserve"> </w:t>
      </w:r>
      <w:r w:rsidR="00105E60" w:rsidRPr="00BB2B3A">
        <w:rPr>
          <w:rFonts w:ascii="Times New Roman" w:hAnsi="Times New Roman" w:cs="Times New Roman"/>
          <w:color w:val="000000"/>
          <w:sz w:val="24"/>
          <w:szCs w:val="24"/>
        </w:rPr>
        <w:t>mentioned cataloguing tools and resources such as</w:t>
      </w:r>
      <w:r w:rsidR="003A1B2B" w:rsidRPr="00BB2B3A">
        <w:rPr>
          <w:rFonts w:ascii="Times New Roman" w:hAnsi="Times New Roman" w:cs="Times New Roman"/>
          <w:color w:val="000000"/>
          <w:sz w:val="24"/>
          <w:szCs w:val="24"/>
        </w:rPr>
        <w:t xml:space="preserve"> </w:t>
      </w:r>
      <w:r w:rsidR="00105E60" w:rsidRPr="00BB2B3A">
        <w:rPr>
          <w:rFonts w:ascii="Times New Roman" w:hAnsi="Times New Roman" w:cs="Times New Roman"/>
          <w:color w:val="000000"/>
          <w:sz w:val="24"/>
          <w:szCs w:val="24"/>
        </w:rPr>
        <w:t>Stylus pen</w:t>
      </w:r>
      <w:r w:rsidR="003A1B2B" w:rsidRPr="00BB2B3A">
        <w:rPr>
          <w:rFonts w:ascii="Times New Roman" w:hAnsi="Times New Roman" w:cs="Times New Roman"/>
          <w:color w:val="000000"/>
          <w:sz w:val="24"/>
          <w:szCs w:val="24"/>
        </w:rPr>
        <w:t xml:space="preserve">, </w:t>
      </w:r>
      <w:r w:rsidR="00105E60" w:rsidRPr="00BB2B3A">
        <w:rPr>
          <w:rFonts w:ascii="Times New Roman" w:hAnsi="Times New Roman" w:cs="Times New Roman"/>
          <w:color w:val="000000"/>
          <w:sz w:val="24"/>
          <w:szCs w:val="24"/>
        </w:rPr>
        <w:t>MARC Format</w:t>
      </w:r>
      <w:r w:rsidR="003A1B2B" w:rsidRPr="00BB2B3A">
        <w:rPr>
          <w:rFonts w:ascii="Times New Roman" w:hAnsi="Times New Roman" w:cs="Times New Roman"/>
          <w:color w:val="000000"/>
          <w:sz w:val="24"/>
          <w:szCs w:val="24"/>
        </w:rPr>
        <w:t>,</w:t>
      </w:r>
      <w:r w:rsidR="00105E60" w:rsidRPr="00BB2B3A">
        <w:rPr>
          <w:rFonts w:ascii="Times New Roman" w:hAnsi="Times New Roman" w:cs="Times New Roman"/>
          <w:color w:val="000000"/>
          <w:sz w:val="24"/>
          <w:szCs w:val="24"/>
        </w:rPr>
        <w:t xml:space="preserve"> Library of</w:t>
      </w:r>
      <w:r w:rsidR="003A1B2B" w:rsidRPr="00BB2B3A">
        <w:rPr>
          <w:rFonts w:ascii="Times New Roman" w:hAnsi="Times New Roman" w:cs="Times New Roman"/>
          <w:color w:val="000000"/>
          <w:sz w:val="24"/>
          <w:szCs w:val="24"/>
        </w:rPr>
        <w:t xml:space="preserve"> </w:t>
      </w:r>
      <w:r w:rsidR="00105E60" w:rsidRPr="00BB2B3A">
        <w:rPr>
          <w:rFonts w:ascii="Times New Roman" w:hAnsi="Times New Roman" w:cs="Times New Roman"/>
          <w:color w:val="000000"/>
          <w:sz w:val="24"/>
          <w:szCs w:val="24"/>
        </w:rPr>
        <w:t>Congress Subject Headings List</w:t>
      </w:r>
      <w:r w:rsidR="003A1B2B" w:rsidRPr="00BB2B3A">
        <w:rPr>
          <w:rFonts w:ascii="Times New Roman" w:hAnsi="Times New Roman" w:cs="Times New Roman"/>
          <w:color w:val="000000"/>
          <w:sz w:val="24"/>
          <w:szCs w:val="24"/>
        </w:rPr>
        <w:t xml:space="preserve">, </w:t>
      </w:r>
      <w:r w:rsidR="00105E60" w:rsidRPr="00BB2B3A">
        <w:rPr>
          <w:rFonts w:ascii="Times New Roman" w:hAnsi="Times New Roman" w:cs="Times New Roman"/>
          <w:color w:val="000000"/>
          <w:sz w:val="24"/>
          <w:szCs w:val="24"/>
        </w:rPr>
        <w:t>Integrated</w:t>
      </w:r>
      <w:r w:rsidR="003A1B2B" w:rsidRPr="00BB2B3A">
        <w:rPr>
          <w:rFonts w:ascii="Times New Roman" w:hAnsi="Times New Roman" w:cs="Times New Roman"/>
          <w:color w:val="000000"/>
          <w:sz w:val="24"/>
          <w:szCs w:val="24"/>
        </w:rPr>
        <w:t xml:space="preserve"> </w:t>
      </w:r>
      <w:r w:rsidR="00105E60" w:rsidRPr="00BB2B3A">
        <w:rPr>
          <w:rFonts w:ascii="Times New Roman" w:hAnsi="Times New Roman" w:cs="Times New Roman"/>
          <w:color w:val="000000"/>
          <w:sz w:val="24"/>
          <w:szCs w:val="24"/>
        </w:rPr>
        <w:t>Library Systems such as VTLS</w:t>
      </w:r>
      <w:r w:rsidR="003A1B2B" w:rsidRPr="00BB2B3A">
        <w:rPr>
          <w:rFonts w:ascii="Times New Roman" w:hAnsi="Times New Roman" w:cs="Times New Roman"/>
          <w:color w:val="000000"/>
          <w:sz w:val="24"/>
          <w:szCs w:val="24"/>
        </w:rPr>
        <w:t>,</w:t>
      </w:r>
      <w:r w:rsidR="00105E60" w:rsidRPr="00BB2B3A">
        <w:rPr>
          <w:rFonts w:ascii="Times New Roman" w:hAnsi="Times New Roman" w:cs="Times New Roman"/>
          <w:color w:val="000000"/>
          <w:sz w:val="24"/>
          <w:szCs w:val="24"/>
        </w:rPr>
        <w:t xml:space="preserve"> KOHA</w:t>
      </w:r>
      <w:r w:rsidR="003A1B2B" w:rsidRPr="00BB2B3A">
        <w:rPr>
          <w:rFonts w:ascii="Times New Roman" w:hAnsi="Times New Roman" w:cs="Times New Roman"/>
          <w:color w:val="000000"/>
          <w:sz w:val="24"/>
          <w:szCs w:val="24"/>
        </w:rPr>
        <w:t xml:space="preserve">, </w:t>
      </w:r>
      <w:r w:rsidR="00105E60" w:rsidRPr="00BB2B3A">
        <w:rPr>
          <w:rFonts w:ascii="Times New Roman" w:hAnsi="Times New Roman" w:cs="Times New Roman"/>
          <w:color w:val="000000"/>
          <w:sz w:val="24"/>
          <w:szCs w:val="24"/>
        </w:rPr>
        <w:t>Library of Congress Rule Interpretations</w:t>
      </w:r>
      <w:r w:rsidR="003A1B2B" w:rsidRPr="00BB2B3A">
        <w:rPr>
          <w:rFonts w:ascii="Times New Roman" w:hAnsi="Times New Roman" w:cs="Times New Roman"/>
          <w:color w:val="000000"/>
          <w:sz w:val="24"/>
          <w:szCs w:val="24"/>
        </w:rPr>
        <w:t>,</w:t>
      </w:r>
      <w:r w:rsidR="00105E60" w:rsidRPr="00BB2B3A">
        <w:rPr>
          <w:rFonts w:ascii="Times New Roman" w:hAnsi="Times New Roman" w:cs="Times New Roman"/>
          <w:color w:val="000000"/>
          <w:sz w:val="24"/>
          <w:szCs w:val="24"/>
        </w:rPr>
        <w:t xml:space="preserve"> AACR2</w:t>
      </w:r>
      <w:r w:rsidR="003A1B2B" w:rsidRPr="00BB2B3A">
        <w:rPr>
          <w:rFonts w:ascii="Times New Roman" w:hAnsi="Times New Roman" w:cs="Times New Roman"/>
          <w:color w:val="000000"/>
          <w:sz w:val="24"/>
          <w:szCs w:val="24"/>
        </w:rPr>
        <w:t xml:space="preserve">, </w:t>
      </w:r>
      <w:r w:rsidR="00105E60" w:rsidRPr="00BB2B3A">
        <w:rPr>
          <w:rFonts w:ascii="Times New Roman" w:hAnsi="Times New Roman" w:cs="Times New Roman"/>
          <w:color w:val="000000"/>
          <w:sz w:val="24"/>
          <w:szCs w:val="24"/>
        </w:rPr>
        <w:t>National Union Catalogues</w:t>
      </w:r>
      <w:r w:rsidR="007F4C5B" w:rsidRPr="00BB2B3A">
        <w:rPr>
          <w:rFonts w:ascii="Times New Roman" w:hAnsi="Times New Roman" w:cs="Times New Roman"/>
          <w:color w:val="000000"/>
          <w:sz w:val="24"/>
          <w:szCs w:val="24"/>
        </w:rPr>
        <w:t>. Also, Online catalogue databases like</w:t>
      </w:r>
      <w:r w:rsidR="00105E60" w:rsidRPr="00BB2B3A">
        <w:rPr>
          <w:rFonts w:ascii="Times New Roman" w:hAnsi="Times New Roman" w:cs="Times New Roman"/>
          <w:color w:val="000000"/>
          <w:sz w:val="24"/>
          <w:szCs w:val="24"/>
        </w:rPr>
        <w:t>, LC Online</w:t>
      </w:r>
      <w:r w:rsidR="003A1B2B" w:rsidRPr="00BB2B3A">
        <w:rPr>
          <w:rFonts w:ascii="Times New Roman" w:hAnsi="Times New Roman" w:cs="Times New Roman"/>
          <w:color w:val="000000"/>
          <w:sz w:val="24"/>
          <w:szCs w:val="24"/>
        </w:rPr>
        <w:t xml:space="preserve"> </w:t>
      </w:r>
      <w:r w:rsidR="00105E60" w:rsidRPr="00BB2B3A">
        <w:rPr>
          <w:rFonts w:ascii="Times New Roman" w:hAnsi="Times New Roman" w:cs="Times New Roman"/>
          <w:color w:val="000000"/>
          <w:sz w:val="24"/>
          <w:szCs w:val="24"/>
        </w:rPr>
        <w:t>Catalogue, Dublin Core,</w:t>
      </w:r>
      <w:r w:rsidR="007F4C5B" w:rsidRPr="00BB2B3A">
        <w:rPr>
          <w:rFonts w:ascii="Times New Roman" w:hAnsi="Times New Roman" w:cs="Times New Roman"/>
          <w:color w:val="000000"/>
          <w:sz w:val="24"/>
          <w:szCs w:val="24"/>
        </w:rPr>
        <w:t xml:space="preserve"> </w:t>
      </w:r>
      <w:proofErr w:type="gramStart"/>
      <w:r w:rsidR="00105E60" w:rsidRPr="00BB2B3A">
        <w:rPr>
          <w:rFonts w:ascii="Times New Roman" w:hAnsi="Times New Roman" w:cs="Times New Roman"/>
          <w:color w:val="000000"/>
          <w:sz w:val="24"/>
          <w:szCs w:val="24"/>
        </w:rPr>
        <w:t>Typewriters</w:t>
      </w:r>
      <w:r w:rsidR="003A1B2B" w:rsidRPr="00BB2B3A">
        <w:rPr>
          <w:rFonts w:ascii="Times New Roman" w:hAnsi="Times New Roman" w:cs="Times New Roman"/>
          <w:color w:val="000000"/>
          <w:sz w:val="24"/>
          <w:szCs w:val="24"/>
        </w:rPr>
        <w:t xml:space="preserve">, </w:t>
      </w:r>
      <w:r w:rsidR="00105E60" w:rsidRPr="00BB2B3A">
        <w:rPr>
          <w:rFonts w:ascii="Times New Roman" w:hAnsi="Times New Roman" w:cs="Times New Roman"/>
          <w:color w:val="000000"/>
          <w:sz w:val="24"/>
          <w:szCs w:val="24"/>
        </w:rPr>
        <w:t xml:space="preserve"> Sears</w:t>
      </w:r>
      <w:proofErr w:type="gramEnd"/>
      <w:r w:rsidR="00105E60" w:rsidRPr="00BB2B3A">
        <w:rPr>
          <w:rFonts w:ascii="Times New Roman" w:hAnsi="Times New Roman" w:cs="Times New Roman"/>
          <w:color w:val="000000"/>
          <w:sz w:val="24"/>
          <w:szCs w:val="24"/>
        </w:rPr>
        <w:t xml:space="preserve"> List of</w:t>
      </w:r>
      <w:r w:rsidR="003A1B2B" w:rsidRPr="00BB2B3A">
        <w:rPr>
          <w:rFonts w:ascii="Times New Roman" w:hAnsi="Times New Roman" w:cs="Times New Roman"/>
          <w:color w:val="000000"/>
          <w:sz w:val="24"/>
          <w:szCs w:val="24"/>
        </w:rPr>
        <w:t xml:space="preserve"> </w:t>
      </w:r>
      <w:r w:rsidR="00105E60" w:rsidRPr="00BB2B3A">
        <w:rPr>
          <w:rFonts w:ascii="Times New Roman" w:hAnsi="Times New Roman" w:cs="Times New Roman"/>
          <w:color w:val="000000"/>
          <w:sz w:val="24"/>
          <w:szCs w:val="24"/>
        </w:rPr>
        <w:t>Subject Headings, Library of Congress</w:t>
      </w:r>
      <w:r w:rsidR="003A1B2B" w:rsidRPr="00BB2B3A">
        <w:rPr>
          <w:rFonts w:ascii="Times New Roman" w:hAnsi="Times New Roman" w:cs="Times New Roman"/>
          <w:color w:val="000000"/>
          <w:sz w:val="24"/>
          <w:szCs w:val="24"/>
        </w:rPr>
        <w:t xml:space="preserve"> </w:t>
      </w:r>
      <w:r w:rsidR="00105E60" w:rsidRPr="00BB2B3A">
        <w:rPr>
          <w:rFonts w:ascii="Times New Roman" w:hAnsi="Times New Roman" w:cs="Times New Roman"/>
          <w:color w:val="000000"/>
          <w:sz w:val="24"/>
          <w:szCs w:val="24"/>
        </w:rPr>
        <w:t>Classification Scheme, Dewey Decimal</w:t>
      </w:r>
      <w:r w:rsidR="007F4C5B" w:rsidRPr="00BB2B3A">
        <w:rPr>
          <w:rFonts w:ascii="Times New Roman" w:hAnsi="Times New Roman" w:cs="Times New Roman"/>
          <w:color w:val="000000"/>
          <w:sz w:val="24"/>
          <w:szCs w:val="24"/>
        </w:rPr>
        <w:t xml:space="preserve"> </w:t>
      </w:r>
      <w:r w:rsidR="00105E60" w:rsidRPr="00BB2B3A">
        <w:rPr>
          <w:rFonts w:ascii="Times New Roman" w:hAnsi="Times New Roman" w:cs="Times New Roman"/>
          <w:color w:val="000000"/>
          <w:sz w:val="24"/>
          <w:szCs w:val="24"/>
        </w:rPr>
        <w:t>classification</w:t>
      </w:r>
      <w:r w:rsidR="003A1B2B" w:rsidRPr="00BB2B3A">
        <w:rPr>
          <w:rFonts w:ascii="Times New Roman" w:hAnsi="Times New Roman" w:cs="Times New Roman"/>
          <w:color w:val="000000"/>
          <w:sz w:val="24"/>
          <w:szCs w:val="24"/>
        </w:rPr>
        <w:t xml:space="preserve"> </w:t>
      </w:r>
      <w:r w:rsidR="00105E60" w:rsidRPr="00BB2B3A">
        <w:rPr>
          <w:rFonts w:ascii="Times New Roman" w:hAnsi="Times New Roman" w:cs="Times New Roman"/>
          <w:color w:val="000000"/>
          <w:sz w:val="24"/>
          <w:szCs w:val="24"/>
        </w:rPr>
        <w:t>and Resource Description and</w:t>
      </w:r>
      <w:r w:rsidR="003A1B2B" w:rsidRPr="00BB2B3A">
        <w:rPr>
          <w:rStyle w:val="fontstyle01"/>
        </w:rPr>
        <w:t xml:space="preserve"> </w:t>
      </w:r>
      <w:r w:rsidR="003A1B2B" w:rsidRPr="00BB2B3A">
        <w:rPr>
          <w:rFonts w:ascii="Times New Roman" w:hAnsi="Times New Roman" w:cs="Times New Roman"/>
          <w:color w:val="000000"/>
          <w:sz w:val="24"/>
          <w:szCs w:val="24"/>
        </w:rPr>
        <w:t xml:space="preserve">Access Toolkit  are </w:t>
      </w:r>
      <w:proofErr w:type="spellStart"/>
      <w:r w:rsidR="003A1B2B" w:rsidRPr="00BB2B3A">
        <w:rPr>
          <w:rFonts w:ascii="Times New Roman" w:hAnsi="Times New Roman" w:cs="Times New Roman"/>
          <w:color w:val="000000"/>
          <w:sz w:val="24"/>
          <w:szCs w:val="24"/>
        </w:rPr>
        <w:t>utilised</w:t>
      </w:r>
      <w:proofErr w:type="spellEnd"/>
      <w:r w:rsidR="003A1B2B" w:rsidRPr="00BB2B3A">
        <w:rPr>
          <w:rFonts w:ascii="Times New Roman" w:hAnsi="Times New Roman" w:cs="Times New Roman"/>
          <w:color w:val="000000"/>
          <w:sz w:val="24"/>
          <w:szCs w:val="24"/>
        </w:rPr>
        <w:t xml:space="preserve"> to a very low extent</w:t>
      </w:r>
      <w:r w:rsidR="00522DD1" w:rsidRPr="00BB2B3A">
        <w:rPr>
          <w:rFonts w:ascii="Times New Roman" w:hAnsi="Times New Roman" w:cs="Times New Roman"/>
          <w:color w:val="000000"/>
          <w:sz w:val="24"/>
          <w:szCs w:val="24"/>
        </w:rPr>
        <w:t xml:space="preserve">. The utilization of these tools </w:t>
      </w:r>
      <w:r w:rsidR="009F1A84" w:rsidRPr="00BB2B3A">
        <w:rPr>
          <w:rFonts w:ascii="Times New Roman" w:hAnsi="Times New Roman" w:cs="Times New Roman"/>
          <w:color w:val="000000"/>
          <w:sz w:val="24"/>
          <w:szCs w:val="24"/>
        </w:rPr>
        <w:t>was</w:t>
      </w:r>
      <w:r w:rsidR="00522DD1" w:rsidRPr="00BB2B3A">
        <w:rPr>
          <w:rFonts w:ascii="Times New Roman" w:hAnsi="Times New Roman" w:cs="Times New Roman"/>
          <w:color w:val="000000"/>
          <w:sz w:val="24"/>
          <w:szCs w:val="24"/>
        </w:rPr>
        <w:t xml:space="preserve"> </w:t>
      </w:r>
      <w:r w:rsidR="009F1A84" w:rsidRPr="00BB2B3A">
        <w:rPr>
          <w:rFonts w:ascii="Times New Roman" w:hAnsi="Times New Roman" w:cs="Times New Roman"/>
          <w:color w:val="000000"/>
          <w:sz w:val="24"/>
          <w:szCs w:val="24"/>
        </w:rPr>
        <w:t>tied</w:t>
      </w:r>
      <w:r w:rsidR="00522DD1" w:rsidRPr="00BB2B3A">
        <w:rPr>
          <w:rFonts w:ascii="Times New Roman" w:hAnsi="Times New Roman" w:cs="Times New Roman"/>
          <w:color w:val="000000"/>
          <w:sz w:val="24"/>
          <w:szCs w:val="24"/>
        </w:rPr>
        <w:t xml:space="preserve"> to law library staff and not library and information science students. </w:t>
      </w:r>
      <w:r w:rsidR="009F1A84" w:rsidRPr="00BB2B3A">
        <w:rPr>
          <w:rFonts w:ascii="Times New Roman" w:hAnsi="Times New Roman" w:cs="Times New Roman"/>
          <w:color w:val="000000"/>
          <w:sz w:val="24"/>
          <w:szCs w:val="24"/>
        </w:rPr>
        <w:t xml:space="preserve">In order words, it could be deduced that some of the departments do not </w:t>
      </w:r>
      <w:r w:rsidR="001B56A2" w:rsidRPr="00BB2B3A">
        <w:rPr>
          <w:rFonts w:ascii="Times New Roman" w:hAnsi="Times New Roman" w:cs="Times New Roman"/>
          <w:color w:val="000000"/>
          <w:sz w:val="24"/>
          <w:szCs w:val="24"/>
        </w:rPr>
        <w:t>have</w:t>
      </w:r>
      <w:r w:rsidR="009F1A84" w:rsidRPr="00BB2B3A">
        <w:rPr>
          <w:rFonts w:ascii="Times New Roman" w:hAnsi="Times New Roman" w:cs="Times New Roman"/>
          <w:color w:val="000000"/>
          <w:sz w:val="24"/>
          <w:szCs w:val="24"/>
        </w:rPr>
        <w:t xml:space="preserve"> cataloguing and classification section w</w:t>
      </w:r>
      <w:r w:rsidR="000128AC" w:rsidRPr="00BB2B3A">
        <w:rPr>
          <w:rFonts w:ascii="Times New Roman" w:hAnsi="Times New Roman" w:cs="Times New Roman"/>
          <w:color w:val="000000"/>
          <w:sz w:val="24"/>
          <w:szCs w:val="24"/>
        </w:rPr>
        <w:t>h</w:t>
      </w:r>
      <w:r w:rsidR="009F1A84" w:rsidRPr="00BB2B3A">
        <w:rPr>
          <w:rFonts w:ascii="Times New Roman" w:hAnsi="Times New Roman" w:cs="Times New Roman"/>
          <w:color w:val="000000"/>
          <w:sz w:val="24"/>
          <w:szCs w:val="24"/>
        </w:rPr>
        <w:t>ere practical is be</w:t>
      </w:r>
      <w:r w:rsidR="000128AC" w:rsidRPr="00BB2B3A">
        <w:rPr>
          <w:rFonts w:ascii="Times New Roman" w:hAnsi="Times New Roman" w:cs="Times New Roman"/>
          <w:color w:val="000000"/>
          <w:sz w:val="24"/>
          <w:szCs w:val="24"/>
        </w:rPr>
        <w:t>ing</w:t>
      </w:r>
      <w:r w:rsidR="009F1A84" w:rsidRPr="00BB2B3A">
        <w:rPr>
          <w:rFonts w:ascii="Times New Roman" w:hAnsi="Times New Roman" w:cs="Times New Roman"/>
          <w:color w:val="000000"/>
          <w:sz w:val="24"/>
          <w:szCs w:val="24"/>
        </w:rPr>
        <w:t xml:space="preserve"> carried out. </w:t>
      </w:r>
      <w:r w:rsidR="00A038E8" w:rsidRPr="00BB2B3A">
        <w:rPr>
          <w:rFonts w:ascii="Times New Roman" w:hAnsi="Times New Roman" w:cs="Times New Roman"/>
          <w:color w:val="000000"/>
          <w:sz w:val="24"/>
          <w:szCs w:val="24"/>
        </w:rPr>
        <w:t xml:space="preserve">Non accessibility and utilization of cataloguing and classification tools will lead to non </w:t>
      </w:r>
      <w:proofErr w:type="spellStart"/>
      <w:r w:rsidR="00A038E8" w:rsidRPr="00BB2B3A">
        <w:rPr>
          <w:rFonts w:ascii="Times New Roman" w:hAnsi="Times New Roman" w:cs="Times New Roman"/>
          <w:color w:val="000000"/>
          <w:sz w:val="24"/>
          <w:szCs w:val="24"/>
        </w:rPr>
        <w:t>familiarisation</w:t>
      </w:r>
      <w:proofErr w:type="spellEnd"/>
      <w:r w:rsidR="00A038E8" w:rsidRPr="00BB2B3A">
        <w:rPr>
          <w:rFonts w:ascii="Times New Roman" w:hAnsi="Times New Roman" w:cs="Times New Roman"/>
          <w:color w:val="000000"/>
          <w:sz w:val="24"/>
          <w:szCs w:val="24"/>
        </w:rPr>
        <w:t xml:space="preserve"> and </w:t>
      </w:r>
      <w:proofErr w:type="spellStart"/>
      <w:r w:rsidR="00A038E8" w:rsidRPr="00BB2B3A">
        <w:rPr>
          <w:rFonts w:ascii="Times New Roman" w:hAnsi="Times New Roman" w:cs="Times New Roman"/>
          <w:color w:val="000000"/>
          <w:sz w:val="24"/>
          <w:szCs w:val="24"/>
        </w:rPr>
        <w:t>non mastery</w:t>
      </w:r>
      <w:proofErr w:type="spellEnd"/>
      <w:r w:rsidR="00A038E8" w:rsidRPr="00BB2B3A">
        <w:rPr>
          <w:rFonts w:ascii="Times New Roman" w:hAnsi="Times New Roman" w:cs="Times New Roman"/>
          <w:color w:val="000000"/>
          <w:sz w:val="24"/>
          <w:szCs w:val="24"/>
        </w:rPr>
        <w:t xml:space="preserve"> of these tools which will equally affect the performance of the students on the course of study usually known as LIS 213 (</w:t>
      </w:r>
      <w:proofErr w:type="spellStart"/>
      <w:r w:rsidR="00A038E8" w:rsidRPr="00BB2B3A">
        <w:rPr>
          <w:rFonts w:ascii="Times New Roman" w:hAnsi="Times New Roman" w:cs="Times New Roman"/>
          <w:color w:val="000000"/>
          <w:sz w:val="24"/>
          <w:szCs w:val="24"/>
        </w:rPr>
        <w:t>Organisation</w:t>
      </w:r>
      <w:proofErr w:type="spellEnd"/>
      <w:r w:rsidR="00A038E8" w:rsidRPr="00BB2B3A">
        <w:rPr>
          <w:rFonts w:ascii="Times New Roman" w:hAnsi="Times New Roman" w:cs="Times New Roman"/>
          <w:color w:val="000000"/>
          <w:sz w:val="24"/>
          <w:szCs w:val="24"/>
        </w:rPr>
        <w:t xml:space="preserve"> of Knowledge 1- Cataloguing and Classification) and LIS 413 (</w:t>
      </w:r>
      <w:proofErr w:type="spellStart"/>
      <w:r w:rsidR="00A038E8" w:rsidRPr="00BB2B3A">
        <w:rPr>
          <w:rFonts w:ascii="Times New Roman" w:hAnsi="Times New Roman" w:cs="Times New Roman"/>
          <w:color w:val="000000"/>
          <w:sz w:val="24"/>
          <w:szCs w:val="24"/>
        </w:rPr>
        <w:t>Organisation</w:t>
      </w:r>
      <w:proofErr w:type="spellEnd"/>
      <w:r w:rsidR="00A038E8" w:rsidRPr="00BB2B3A">
        <w:rPr>
          <w:rFonts w:ascii="Times New Roman" w:hAnsi="Times New Roman" w:cs="Times New Roman"/>
          <w:color w:val="000000"/>
          <w:sz w:val="24"/>
          <w:szCs w:val="24"/>
        </w:rPr>
        <w:t xml:space="preserve"> of knowledge 2- Cataloguing and Classification).</w:t>
      </w:r>
      <w:r w:rsidR="005E5662" w:rsidRPr="00BB2B3A">
        <w:rPr>
          <w:rFonts w:ascii="Times New Roman" w:hAnsi="Times New Roman" w:cs="Times New Roman"/>
          <w:color w:val="000000"/>
          <w:sz w:val="24"/>
          <w:szCs w:val="24"/>
        </w:rPr>
        <w:t xml:space="preserve"> The study of </w:t>
      </w:r>
      <w:proofErr w:type="spellStart"/>
      <w:r w:rsidR="005E5662" w:rsidRPr="00BB2B3A">
        <w:rPr>
          <w:rFonts w:ascii="Times New Roman" w:hAnsi="Times New Roman" w:cs="Times New Roman"/>
          <w:sz w:val="24"/>
          <w:szCs w:val="24"/>
        </w:rPr>
        <w:t>Ogunniyi</w:t>
      </w:r>
      <w:proofErr w:type="spellEnd"/>
      <w:r w:rsidR="005E5662" w:rsidRPr="00BB2B3A">
        <w:rPr>
          <w:rFonts w:ascii="Times New Roman" w:hAnsi="Times New Roman" w:cs="Times New Roman"/>
          <w:sz w:val="24"/>
          <w:szCs w:val="24"/>
        </w:rPr>
        <w:t xml:space="preserve"> and </w:t>
      </w:r>
      <w:proofErr w:type="spellStart"/>
      <w:r w:rsidR="005E5662" w:rsidRPr="00BB2B3A">
        <w:rPr>
          <w:rFonts w:ascii="Times New Roman" w:hAnsi="Times New Roman" w:cs="Times New Roman"/>
          <w:sz w:val="24"/>
          <w:szCs w:val="24"/>
        </w:rPr>
        <w:t>Nwalo</w:t>
      </w:r>
      <w:proofErr w:type="spellEnd"/>
      <w:r w:rsidR="005E5662" w:rsidRPr="00BB2B3A">
        <w:rPr>
          <w:rFonts w:ascii="Times New Roman" w:hAnsi="Times New Roman" w:cs="Times New Roman"/>
          <w:sz w:val="24"/>
          <w:szCs w:val="24"/>
        </w:rPr>
        <w:t xml:space="preserve"> had shown that most of the undergraduate students in library schools in southern </w:t>
      </w:r>
      <w:r w:rsidR="005E5662" w:rsidRPr="00BB2B3A">
        <w:rPr>
          <w:rFonts w:ascii="Times New Roman" w:hAnsi="Times New Roman" w:cs="Times New Roman"/>
          <w:sz w:val="24"/>
          <w:szCs w:val="24"/>
        </w:rPr>
        <w:lastRenderedPageBreak/>
        <w:t>Nigeria had low rate of usage of cataloguing tools such as lecturers, textbooks, Anglo American Cataloguing Rules2, Library of Congress Subject Headings and Sears List of Subject Headings. Utilization of cataloguing laboratory, computer laboratory, cataloguing laboratory instructor, Dewey Decimal Classification Scheme and Library of Congress Classification Scheme was very low</w:t>
      </w:r>
      <w:r w:rsidR="00A3081F" w:rsidRPr="00BB2B3A">
        <w:rPr>
          <w:rFonts w:ascii="Times New Roman" w:hAnsi="Times New Roman" w:cs="Times New Roman"/>
          <w:sz w:val="24"/>
          <w:szCs w:val="24"/>
        </w:rPr>
        <w:t xml:space="preserve">. When there are instructional tools that are usable by students to a great extent, there is a high tendency that the performance of students will be high. </w:t>
      </w:r>
    </w:p>
    <w:p w14:paraId="135F2296" w14:textId="77777777" w:rsidR="00E17EAF" w:rsidRPr="00BB2B3A" w:rsidRDefault="00E17EAF" w:rsidP="00BB2B3A">
      <w:pPr>
        <w:spacing w:line="360" w:lineRule="auto"/>
        <w:ind w:firstLine="720"/>
        <w:jc w:val="both"/>
        <w:rPr>
          <w:rFonts w:ascii="Times New Roman" w:hAnsi="Times New Roman" w:cs="Times New Roman"/>
          <w:sz w:val="24"/>
          <w:szCs w:val="24"/>
        </w:rPr>
      </w:pPr>
      <w:proofErr w:type="spellStart"/>
      <w:r w:rsidRPr="00BB2B3A">
        <w:rPr>
          <w:rFonts w:ascii="Times New Roman" w:hAnsi="Times New Roman" w:cs="Times New Roman"/>
          <w:sz w:val="24"/>
          <w:szCs w:val="24"/>
        </w:rPr>
        <w:t>Madukoma</w:t>
      </w:r>
      <w:proofErr w:type="spellEnd"/>
      <w:r w:rsidRPr="00BB2B3A">
        <w:rPr>
          <w:rFonts w:ascii="Times New Roman" w:hAnsi="Times New Roman" w:cs="Times New Roman"/>
          <w:sz w:val="24"/>
          <w:szCs w:val="24"/>
        </w:rPr>
        <w:t xml:space="preserve"> et al. (2013) stated that cataloguing instruction</w:t>
      </w:r>
      <w:r w:rsidR="00A3081F" w:rsidRPr="00BB2B3A">
        <w:rPr>
          <w:rFonts w:ascii="Times New Roman" w:hAnsi="Times New Roman" w:cs="Times New Roman"/>
          <w:sz w:val="24"/>
          <w:szCs w:val="24"/>
        </w:rPr>
        <w:t>al</w:t>
      </w:r>
      <w:r w:rsidRPr="00BB2B3A">
        <w:rPr>
          <w:rFonts w:ascii="Times New Roman" w:hAnsi="Times New Roman" w:cs="Times New Roman"/>
          <w:sz w:val="24"/>
          <w:szCs w:val="24"/>
        </w:rPr>
        <w:t xml:space="preserve"> tools influence the academic performance of students by enhancing academic writing and increasing academic engagement. Access</w:t>
      </w:r>
      <w:r w:rsidR="00A3081F" w:rsidRPr="00BB2B3A">
        <w:rPr>
          <w:rFonts w:ascii="Times New Roman" w:hAnsi="Times New Roman" w:cs="Times New Roman"/>
          <w:sz w:val="24"/>
          <w:szCs w:val="24"/>
        </w:rPr>
        <w:t>ing</w:t>
      </w:r>
      <w:r w:rsidRPr="00BB2B3A">
        <w:rPr>
          <w:rFonts w:ascii="Times New Roman" w:hAnsi="Times New Roman" w:cs="Times New Roman"/>
          <w:sz w:val="24"/>
          <w:szCs w:val="24"/>
        </w:rPr>
        <w:t xml:space="preserve"> </w:t>
      </w:r>
      <w:r w:rsidR="00A3081F" w:rsidRPr="00BB2B3A">
        <w:rPr>
          <w:rFonts w:ascii="Times New Roman" w:hAnsi="Times New Roman" w:cs="Times New Roman"/>
          <w:sz w:val="24"/>
          <w:szCs w:val="24"/>
        </w:rPr>
        <w:t xml:space="preserve">and using </w:t>
      </w:r>
      <w:r w:rsidRPr="00BB2B3A">
        <w:rPr>
          <w:rFonts w:ascii="Times New Roman" w:hAnsi="Times New Roman" w:cs="Times New Roman"/>
          <w:sz w:val="24"/>
          <w:szCs w:val="24"/>
        </w:rPr>
        <w:t xml:space="preserve">a wide range of high-quality </w:t>
      </w:r>
      <w:r w:rsidR="00A3081F" w:rsidRPr="00BB2B3A">
        <w:rPr>
          <w:rFonts w:ascii="Times New Roman" w:hAnsi="Times New Roman" w:cs="Times New Roman"/>
          <w:sz w:val="24"/>
          <w:szCs w:val="24"/>
        </w:rPr>
        <w:t xml:space="preserve">cataloguing </w:t>
      </w:r>
      <w:r w:rsidRPr="00BB2B3A">
        <w:rPr>
          <w:rFonts w:ascii="Times New Roman" w:hAnsi="Times New Roman" w:cs="Times New Roman"/>
          <w:sz w:val="24"/>
          <w:szCs w:val="24"/>
        </w:rPr>
        <w:t xml:space="preserve">sources </w:t>
      </w:r>
      <w:r w:rsidR="00A3081F" w:rsidRPr="00BB2B3A">
        <w:rPr>
          <w:rFonts w:ascii="Times New Roman" w:hAnsi="Times New Roman" w:cs="Times New Roman"/>
          <w:sz w:val="24"/>
          <w:szCs w:val="24"/>
        </w:rPr>
        <w:t>for</w:t>
      </w:r>
      <w:r w:rsidRPr="00BB2B3A">
        <w:rPr>
          <w:rFonts w:ascii="Times New Roman" w:hAnsi="Times New Roman" w:cs="Times New Roman"/>
          <w:sz w:val="24"/>
          <w:szCs w:val="24"/>
        </w:rPr>
        <w:t xml:space="preserve"> effective cataloguing le</w:t>
      </w:r>
      <w:r w:rsidR="00A3081F" w:rsidRPr="00BB2B3A">
        <w:rPr>
          <w:rFonts w:ascii="Times New Roman" w:hAnsi="Times New Roman" w:cs="Times New Roman"/>
          <w:sz w:val="24"/>
          <w:szCs w:val="24"/>
        </w:rPr>
        <w:t>ads to improved academic performance</w:t>
      </w:r>
      <w:r w:rsidRPr="00BB2B3A">
        <w:rPr>
          <w:rFonts w:ascii="Times New Roman" w:hAnsi="Times New Roman" w:cs="Times New Roman"/>
          <w:sz w:val="24"/>
          <w:szCs w:val="24"/>
        </w:rPr>
        <w:t xml:space="preserve">. Students can draw on diverse materials to support their arguments, resulting in more comprehensive and well-supported research papers. This enhancement in the quality and depth of their written work directly contributes to better grades and overall academic success. </w:t>
      </w:r>
      <w:proofErr w:type="spellStart"/>
      <w:r w:rsidR="00A3081F" w:rsidRPr="00BB2B3A">
        <w:rPr>
          <w:rFonts w:ascii="Times New Roman" w:hAnsi="Times New Roman" w:cs="Times New Roman"/>
          <w:sz w:val="24"/>
          <w:szCs w:val="24"/>
        </w:rPr>
        <w:t>Akinniyi</w:t>
      </w:r>
      <w:proofErr w:type="spellEnd"/>
      <w:r w:rsidR="00A3081F" w:rsidRPr="00BB2B3A">
        <w:rPr>
          <w:rFonts w:ascii="Times New Roman" w:hAnsi="Times New Roman" w:cs="Times New Roman"/>
          <w:sz w:val="24"/>
          <w:szCs w:val="24"/>
        </w:rPr>
        <w:t xml:space="preserve"> and </w:t>
      </w:r>
      <w:proofErr w:type="spellStart"/>
      <w:proofErr w:type="gramStart"/>
      <w:r w:rsidR="00A3081F" w:rsidRPr="00BB2B3A">
        <w:rPr>
          <w:rFonts w:ascii="Times New Roman" w:hAnsi="Times New Roman" w:cs="Times New Roman"/>
          <w:sz w:val="24"/>
          <w:szCs w:val="24"/>
        </w:rPr>
        <w:t>Azubogu</w:t>
      </w:r>
      <w:proofErr w:type="spellEnd"/>
      <w:r w:rsidR="00A3081F" w:rsidRPr="00BB2B3A">
        <w:rPr>
          <w:rFonts w:ascii="Times New Roman" w:hAnsi="Times New Roman" w:cs="Times New Roman"/>
          <w:sz w:val="24"/>
          <w:szCs w:val="24"/>
        </w:rPr>
        <w:t>,(</w:t>
      </w:r>
      <w:proofErr w:type="gramEnd"/>
      <w:r w:rsidR="00A3081F" w:rsidRPr="00BB2B3A">
        <w:rPr>
          <w:rFonts w:ascii="Times New Roman" w:hAnsi="Times New Roman" w:cs="Times New Roman"/>
          <w:sz w:val="24"/>
          <w:szCs w:val="24"/>
        </w:rPr>
        <w:t>2013) f</w:t>
      </w:r>
      <w:r w:rsidRPr="00BB2B3A">
        <w:rPr>
          <w:rFonts w:ascii="Times New Roman" w:hAnsi="Times New Roman" w:cs="Times New Roman"/>
          <w:sz w:val="24"/>
          <w:szCs w:val="24"/>
        </w:rPr>
        <w:t>urthermore</w:t>
      </w:r>
      <w:r w:rsidR="00A3081F" w:rsidRPr="00BB2B3A">
        <w:rPr>
          <w:rFonts w:ascii="Times New Roman" w:hAnsi="Times New Roman" w:cs="Times New Roman"/>
          <w:sz w:val="24"/>
          <w:szCs w:val="24"/>
        </w:rPr>
        <w:t xml:space="preserve"> stated that</w:t>
      </w:r>
      <w:r w:rsidRPr="00BB2B3A">
        <w:rPr>
          <w:rFonts w:ascii="Times New Roman" w:hAnsi="Times New Roman" w:cs="Times New Roman"/>
          <w:sz w:val="24"/>
          <w:szCs w:val="24"/>
        </w:rPr>
        <w:t>, students who are proficient in using cataloguing tools are more likely to engage with a variety of resources. This increased engagement</w:t>
      </w:r>
      <w:r w:rsidR="00A3081F" w:rsidRPr="00BB2B3A">
        <w:rPr>
          <w:rFonts w:ascii="Times New Roman" w:hAnsi="Times New Roman" w:cs="Times New Roman"/>
          <w:sz w:val="24"/>
          <w:szCs w:val="24"/>
        </w:rPr>
        <w:t xml:space="preserve"> broadens their understanding on</w:t>
      </w:r>
      <w:r w:rsidRPr="00BB2B3A">
        <w:rPr>
          <w:rFonts w:ascii="Times New Roman" w:hAnsi="Times New Roman" w:cs="Times New Roman"/>
          <w:sz w:val="24"/>
          <w:szCs w:val="24"/>
        </w:rPr>
        <w:t xml:space="preserve"> subjects and encourages deeper exploration of academic topics. </w:t>
      </w:r>
      <w:r w:rsidR="00A3081F" w:rsidRPr="00BB2B3A">
        <w:rPr>
          <w:rFonts w:ascii="Times New Roman" w:hAnsi="Times New Roman" w:cs="Times New Roman"/>
          <w:sz w:val="24"/>
          <w:szCs w:val="24"/>
        </w:rPr>
        <w:t xml:space="preserve">In other words, students that are engaged in the practical aspect of cataloguing are </w:t>
      </w:r>
      <w:r w:rsidRPr="00BB2B3A">
        <w:rPr>
          <w:rFonts w:ascii="Times New Roman" w:hAnsi="Times New Roman" w:cs="Times New Roman"/>
          <w:sz w:val="24"/>
          <w:szCs w:val="24"/>
        </w:rPr>
        <w:t>more likely to participate actively in their education, leading to better learning outcomes and academic performance.</w:t>
      </w:r>
    </w:p>
    <w:p w14:paraId="43BE7E27" w14:textId="5B38F63B" w:rsidR="00D91C35" w:rsidRPr="00BB2B3A" w:rsidRDefault="00B54D31" w:rsidP="00BB2B3A">
      <w:pPr>
        <w:spacing w:line="360" w:lineRule="auto"/>
        <w:jc w:val="both"/>
        <w:rPr>
          <w:rFonts w:ascii="Times New Roman" w:hAnsi="Times New Roman" w:cs="Times New Roman"/>
          <w:b/>
          <w:sz w:val="24"/>
          <w:szCs w:val="24"/>
        </w:rPr>
      </w:pPr>
      <w:r w:rsidRPr="00BB2B3A">
        <w:rPr>
          <w:rFonts w:ascii="Times New Roman" w:hAnsi="Times New Roman" w:cs="Times New Roman"/>
          <w:b/>
          <w:sz w:val="24"/>
          <w:szCs w:val="24"/>
        </w:rPr>
        <w:t>RESEARCH METHODOLOGY</w:t>
      </w:r>
    </w:p>
    <w:p w14:paraId="7DFA77B4" w14:textId="77777777" w:rsidR="007F7650" w:rsidRPr="00BB2B3A" w:rsidRDefault="007F7650" w:rsidP="00BB2B3A">
      <w:pPr>
        <w:spacing w:line="360" w:lineRule="auto"/>
        <w:jc w:val="both"/>
        <w:rPr>
          <w:rFonts w:ascii="Times New Roman" w:hAnsi="Times New Roman" w:cs="Times New Roman"/>
          <w:sz w:val="24"/>
          <w:szCs w:val="24"/>
        </w:rPr>
      </w:pPr>
      <w:r w:rsidRPr="00BB2B3A">
        <w:rPr>
          <w:rFonts w:ascii="Times New Roman" w:hAnsi="Times New Roman" w:cs="Times New Roman"/>
          <w:sz w:val="24"/>
          <w:szCs w:val="24"/>
        </w:rPr>
        <w:t xml:space="preserve">The descriptive survey design of the correlational type was adopted in the study to determine the relationship of the variables. The population of the study was 326 which consist of the regular undergraduate library and information science students from 200l to 400l. </w:t>
      </w:r>
    </w:p>
    <w:p w14:paraId="0CCF36EB" w14:textId="77777777" w:rsidR="007F7650" w:rsidRPr="00BB2B3A" w:rsidRDefault="007F7650" w:rsidP="00BB2B3A">
      <w:pPr>
        <w:spacing w:line="360" w:lineRule="auto"/>
        <w:jc w:val="both"/>
        <w:rPr>
          <w:rFonts w:ascii="Times New Roman" w:hAnsi="Times New Roman" w:cs="Times New Roman"/>
          <w:b/>
          <w:sz w:val="24"/>
          <w:szCs w:val="24"/>
        </w:rPr>
      </w:pPr>
      <w:r w:rsidRPr="00BB2B3A">
        <w:rPr>
          <w:rFonts w:ascii="Times New Roman" w:hAnsi="Times New Roman" w:cs="Times New Roman"/>
          <w:b/>
          <w:sz w:val="24"/>
          <w:szCs w:val="24"/>
        </w:rPr>
        <w:t>Population of the Study</w:t>
      </w:r>
    </w:p>
    <w:tbl>
      <w:tblPr>
        <w:tblStyle w:val="TableGrid"/>
        <w:tblW w:w="8505"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8"/>
        <w:gridCol w:w="2127"/>
      </w:tblGrid>
      <w:tr w:rsidR="007F7650" w:rsidRPr="00BB2B3A" w14:paraId="33628CA3" w14:textId="77777777" w:rsidTr="00AE051A">
        <w:tc>
          <w:tcPr>
            <w:tcW w:w="6378" w:type="dxa"/>
            <w:tcBorders>
              <w:top w:val="single" w:sz="4" w:space="0" w:color="auto"/>
              <w:bottom w:val="single" w:sz="4" w:space="0" w:color="auto"/>
            </w:tcBorders>
          </w:tcPr>
          <w:p w14:paraId="047A9909" w14:textId="77777777" w:rsidR="007F7650" w:rsidRPr="00BB2B3A" w:rsidRDefault="007F7650" w:rsidP="00BB2B3A">
            <w:pPr>
              <w:spacing w:line="360" w:lineRule="auto"/>
              <w:jc w:val="both"/>
              <w:rPr>
                <w:rFonts w:ascii="Times New Roman" w:hAnsi="Times New Roman" w:cs="Times New Roman"/>
                <w:b/>
                <w:sz w:val="24"/>
                <w:szCs w:val="24"/>
              </w:rPr>
            </w:pPr>
            <w:r w:rsidRPr="00BB2B3A">
              <w:rPr>
                <w:rFonts w:ascii="Times New Roman" w:hAnsi="Times New Roman" w:cs="Times New Roman"/>
                <w:b/>
                <w:sz w:val="24"/>
                <w:szCs w:val="24"/>
              </w:rPr>
              <w:t>Level</w:t>
            </w:r>
          </w:p>
        </w:tc>
        <w:tc>
          <w:tcPr>
            <w:tcW w:w="2127" w:type="dxa"/>
            <w:tcBorders>
              <w:top w:val="single" w:sz="4" w:space="0" w:color="auto"/>
              <w:bottom w:val="single" w:sz="4" w:space="0" w:color="auto"/>
            </w:tcBorders>
          </w:tcPr>
          <w:p w14:paraId="6E4DA291" w14:textId="77777777" w:rsidR="007F7650" w:rsidRPr="00BB2B3A" w:rsidRDefault="007F7650" w:rsidP="00BB2B3A">
            <w:pPr>
              <w:spacing w:line="360" w:lineRule="auto"/>
              <w:jc w:val="both"/>
              <w:rPr>
                <w:rFonts w:ascii="Times New Roman" w:hAnsi="Times New Roman" w:cs="Times New Roman"/>
                <w:b/>
                <w:sz w:val="24"/>
                <w:szCs w:val="24"/>
              </w:rPr>
            </w:pPr>
            <w:r w:rsidRPr="00BB2B3A">
              <w:rPr>
                <w:rFonts w:ascii="Times New Roman" w:hAnsi="Times New Roman" w:cs="Times New Roman"/>
                <w:b/>
                <w:sz w:val="24"/>
                <w:szCs w:val="24"/>
              </w:rPr>
              <w:t xml:space="preserve">Population </w:t>
            </w:r>
          </w:p>
        </w:tc>
      </w:tr>
      <w:tr w:rsidR="007F7650" w:rsidRPr="00BB2B3A" w14:paraId="2058DF95" w14:textId="77777777" w:rsidTr="00AE051A">
        <w:tc>
          <w:tcPr>
            <w:tcW w:w="6378" w:type="dxa"/>
            <w:tcBorders>
              <w:top w:val="single" w:sz="4" w:space="0" w:color="auto"/>
            </w:tcBorders>
          </w:tcPr>
          <w:p w14:paraId="66BA1BB5" w14:textId="77777777" w:rsidR="007F7650" w:rsidRPr="00BB2B3A" w:rsidRDefault="007F7650" w:rsidP="00BB2B3A">
            <w:pPr>
              <w:spacing w:line="360" w:lineRule="auto"/>
              <w:jc w:val="both"/>
              <w:rPr>
                <w:rFonts w:ascii="Times New Roman" w:hAnsi="Times New Roman" w:cs="Times New Roman"/>
                <w:b/>
                <w:sz w:val="24"/>
                <w:szCs w:val="24"/>
              </w:rPr>
            </w:pPr>
            <w:r w:rsidRPr="00BB2B3A">
              <w:rPr>
                <w:rFonts w:ascii="Times New Roman" w:hAnsi="Times New Roman" w:cs="Times New Roman"/>
                <w:b/>
                <w:sz w:val="24"/>
                <w:szCs w:val="24"/>
              </w:rPr>
              <w:t>200</w:t>
            </w:r>
          </w:p>
        </w:tc>
        <w:tc>
          <w:tcPr>
            <w:tcW w:w="2127" w:type="dxa"/>
            <w:tcBorders>
              <w:top w:val="single" w:sz="4" w:space="0" w:color="auto"/>
            </w:tcBorders>
          </w:tcPr>
          <w:p w14:paraId="0CC5EE6F" w14:textId="77777777" w:rsidR="007F7650" w:rsidRPr="00BB2B3A" w:rsidRDefault="007F7650" w:rsidP="00BB2B3A">
            <w:pPr>
              <w:spacing w:line="360" w:lineRule="auto"/>
              <w:jc w:val="both"/>
              <w:rPr>
                <w:rFonts w:ascii="Times New Roman" w:hAnsi="Times New Roman" w:cs="Times New Roman"/>
                <w:b/>
                <w:sz w:val="24"/>
                <w:szCs w:val="24"/>
              </w:rPr>
            </w:pPr>
            <w:r w:rsidRPr="00BB2B3A">
              <w:rPr>
                <w:rFonts w:ascii="Times New Roman" w:hAnsi="Times New Roman" w:cs="Times New Roman"/>
                <w:b/>
                <w:sz w:val="24"/>
                <w:szCs w:val="24"/>
              </w:rPr>
              <w:t>121</w:t>
            </w:r>
          </w:p>
        </w:tc>
      </w:tr>
      <w:tr w:rsidR="007F7650" w:rsidRPr="00BB2B3A" w14:paraId="53CB1422" w14:textId="77777777" w:rsidTr="00AE051A">
        <w:tc>
          <w:tcPr>
            <w:tcW w:w="6378" w:type="dxa"/>
          </w:tcPr>
          <w:p w14:paraId="0C862702" w14:textId="77777777" w:rsidR="007F7650" w:rsidRPr="00BB2B3A" w:rsidRDefault="007F7650" w:rsidP="00BB2B3A">
            <w:pPr>
              <w:spacing w:line="360" w:lineRule="auto"/>
              <w:jc w:val="both"/>
              <w:rPr>
                <w:rFonts w:ascii="Times New Roman" w:hAnsi="Times New Roman" w:cs="Times New Roman"/>
                <w:sz w:val="24"/>
                <w:szCs w:val="24"/>
              </w:rPr>
            </w:pPr>
            <w:r w:rsidRPr="00BB2B3A">
              <w:rPr>
                <w:rFonts w:ascii="Times New Roman" w:hAnsi="Times New Roman" w:cs="Times New Roman"/>
                <w:sz w:val="24"/>
                <w:szCs w:val="24"/>
              </w:rPr>
              <w:t xml:space="preserve">300 </w:t>
            </w:r>
          </w:p>
        </w:tc>
        <w:tc>
          <w:tcPr>
            <w:tcW w:w="2127" w:type="dxa"/>
          </w:tcPr>
          <w:p w14:paraId="11931CF8" w14:textId="77777777" w:rsidR="007F7650" w:rsidRPr="00BB2B3A" w:rsidRDefault="007F7650" w:rsidP="00BB2B3A">
            <w:pPr>
              <w:spacing w:line="360" w:lineRule="auto"/>
              <w:jc w:val="both"/>
              <w:rPr>
                <w:rFonts w:ascii="Times New Roman" w:hAnsi="Times New Roman" w:cs="Times New Roman"/>
                <w:sz w:val="24"/>
                <w:szCs w:val="24"/>
              </w:rPr>
            </w:pPr>
            <w:r w:rsidRPr="00BB2B3A">
              <w:rPr>
                <w:rFonts w:ascii="Times New Roman" w:hAnsi="Times New Roman" w:cs="Times New Roman"/>
                <w:sz w:val="24"/>
                <w:szCs w:val="24"/>
              </w:rPr>
              <w:t>70</w:t>
            </w:r>
          </w:p>
        </w:tc>
      </w:tr>
      <w:tr w:rsidR="007F7650" w:rsidRPr="00BB2B3A" w14:paraId="24FCA80B" w14:textId="77777777" w:rsidTr="00AE051A">
        <w:tc>
          <w:tcPr>
            <w:tcW w:w="6378" w:type="dxa"/>
            <w:tcBorders>
              <w:bottom w:val="single" w:sz="4" w:space="0" w:color="auto"/>
            </w:tcBorders>
          </w:tcPr>
          <w:p w14:paraId="30D0457A" w14:textId="77777777" w:rsidR="007F7650" w:rsidRPr="00BB2B3A" w:rsidRDefault="007F7650" w:rsidP="00BB2B3A">
            <w:pPr>
              <w:spacing w:line="360" w:lineRule="auto"/>
              <w:jc w:val="both"/>
              <w:rPr>
                <w:rFonts w:ascii="Times New Roman" w:hAnsi="Times New Roman" w:cs="Times New Roman"/>
                <w:sz w:val="24"/>
                <w:szCs w:val="24"/>
              </w:rPr>
            </w:pPr>
            <w:r w:rsidRPr="00BB2B3A">
              <w:rPr>
                <w:rFonts w:ascii="Times New Roman" w:hAnsi="Times New Roman" w:cs="Times New Roman"/>
                <w:sz w:val="24"/>
                <w:szCs w:val="24"/>
              </w:rPr>
              <w:t>400</w:t>
            </w:r>
          </w:p>
        </w:tc>
        <w:tc>
          <w:tcPr>
            <w:tcW w:w="2127" w:type="dxa"/>
            <w:tcBorders>
              <w:bottom w:val="single" w:sz="4" w:space="0" w:color="auto"/>
            </w:tcBorders>
          </w:tcPr>
          <w:p w14:paraId="41062D17" w14:textId="77777777" w:rsidR="007F7650" w:rsidRPr="00BB2B3A" w:rsidRDefault="007F7650" w:rsidP="00BB2B3A">
            <w:pPr>
              <w:spacing w:line="360" w:lineRule="auto"/>
              <w:jc w:val="both"/>
              <w:rPr>
                <w:rFonts w:ascii="Times New Roman" w:hAnsi="Times New Roman" w:cs="Times New Roman"/>
                <w:sz w:val="24"/>
                <w:szCs w:val="24"/>
              </w:rPr>
            </w:pPr>
            <w:r w:rsidRPr="00BB2B3A">
              <w:rPr>
                <w:rFonts w:ascii="Times New Roman" w:hAnsi="Times New Roman" w:cs="Times New Roman"/>
                <w:sz w:val="24"/>
                <w:szCs w:val="24"/>
              </w:rPr>
              <w:t>135</w:t>
            </w:r>
          </w:p>
        </w:tc>
      </w:tr>
      <w:tr w:rsidR="007F7650" w:rsidRPr="00BB2B3A" w14:paraId="6DB56D48" w14:textId="77777777" w:rsidTr="00AE051A">
        <w:tc>
          <w:tcPr>
            <w:tcW w:w="6378" w:type="dxa"/>
            <w:tcBorders>
              <w:top w:val="single" w:sz="4" w:space="0" w:color="auto"/>
              <w:bottom w:val="single" w:sz="4" w:space="0" w:color="auto"/>
            </w:tcBorders>
          </w:tcPr>
          <w:p w14:paraId="0BC77BED" w14:textId="77777777" w:rsidR="007F7650" w:rsidRPr="00BB2B3A" w:rsidRDefault="007F7650" w:rsidP="00BB2B3A">
            <w:pPr>
              <w:spacing w:line="360" w:lineRule="auto"/>
              <w:jc w:val="both"/>
              <w:rPr>
                <w:rFonts w:ascii="Times New Roman" w:hAnsi="Times New Roman" w:cs="Times New Roman"/>
                <w:b/>
                <w:sz w:val="24"/>
                <w:szCs w:val="24"/>
              </w:rPr>
            </w:pPr>
            <w:r w:rsidRPr="00BB2B3A">
              <w:rPr>
                <w:rFonts w:ascii="Times New Roman" w:hAnsi="Times New Roman" w:cs="Times New Roman"/>
                <w:b/>
                <w:sz w:val="24"/>
                <w:szCs w:val="24"/>
              </w:rPr>
              <w:t>Total</w:t>
            </w:r>
          </w:p>
        </w:tc>
        <w:tc>
          <w:tcPr>
            <w:tcW w:w="2127" w:type="dxa"/>
            <w:tcBorders>
              <w:top w:val="single" w:sz="4" w:space="0" w:color="auto"/>
              <w:bottom w:val="single" w:sz="4" w:space="0" w:color="auto"/>
            </w:tcBorders>
          </w:tcPr>
          <w:p w14:paraId="7EE9E2F9" w14:textId="77777777" w:rsidR="007F7650" w:rsidRPr="00BB2B3A" w:rsidRDefault="007F7650" w:rsidP="00BB2B3A">
            <w:pPr>
              <w:spacing w:line="360" w:lineRule="auto"/>
              <w:jc w:val="both"/>
              <w:rPr>
                <w:rFonts w:ascii="Times New Roman" w:hAnsi="Times New Roman" w:cs="Times New Roman"/>
                <w:b/>
                <w:sz w:val="24"/>
                <w:szCs w:val="24"/>
              </w:rPr>
            </w:pPr>
            <w:r w:rsidRPr="00BB2B3A">
              <w:rPr>
                <w:rFonts w:ascii="Times New Roman" w:hAnsi="Times New Roman" w:cs="Times New Roman"/>
                <w:b/>
                <w:sz w:val="24"/>
                <w:szCs w:val="24"/>
              </w:rPr>
              <w:t>326</w:t>
            </w:r>
          </w:p>
        </w:tc>
      </w:tr>
    </w:tbl>
    <w:p w14:paraId="642E42B0" w14:textId="77777777" w:rsidR="007F7650" w:rsidRPr="00BB2B3A" w:rsidRDefault="007F7650" w:rsidP="00BB2B3A">
      <w:pPr>
        <w:spacing w:line="360" w:lineRule="auto"/>
        <w:jc w:val="both"/>
        <w:rPr>
          <w:rFonts w:ascii="Times New Roman" w:hAnsi="Times New Roman" w:cs="Times New Roman"/>
          <w:b/>
          <w:i/>
          <w:sz w:val="24"/>
          <w:szCs w:val="24"/>
        </w:rPr>
      </w:pPr>
      <w:r w:rsidRPr="00BB2B3A">
        <w:rPr>
          <w:rFonts w:ascii="Times New Roman" w:hAnsi="Times New Roman" w:cs="Times New Roman"/>
          <w:b/>
          <w:i/>
          <w:sz w:val="24"/>
          <w:szCs w:val="24"/>
        </w:rPr>
        <w:t>Source: Department of Library and Information Science Attendance Records of 2024 Session</w:t>
      </w:r>
    </w:p>
    <w:p w14:paraId="5DC14A8E" w14:textId="77777777" w:rsidR="007F7650" w:rsidRPr="00BB2B3A" w:rsidRDefault="007F7650" w:rsidP="00BB2B3A">
      <w:pPr>
        <w:spacing w:line="360" w:lineRule="auto"/>
        <w:jc w:val="both"/>
        <w:rPr>
          <w:rFonts w:ascii="Times New Roman" w:hAnsi="Times New Roman" w:cs="Times New Roman"/>
          <w:sz w:val="24"/>
          <w:szCs w:val="24"/>
        </w:rPr>
      </w:pPr>
      <w:r w:rsidRPr="00BB2B3A">
        <w:rPr>
          <w:rFonts w:ascii="Times New Roman" w:hAnsi="Times New Roman" w:cs="Times New Roman"/>
          <w:sz w:val="24"/>
          <w:szCs w:val="24"/>
        </w:rPr>
        <w:lastRenderedPageBreak/>
        <w:t>The sample size wa</w:t>
      </w:r>
      <w:r w:rsidR="0079204F" w:rsidRPr="00BB2B3A">
        <w:rPr>
          <w:rFonts w:ascii="Times New Roman" w:hAnsi="Times New Roman" w:cs="Times New Roman"/>
          <w:sz w:val="24"/>
          <w:szCs w:val="24"/>
        </w:rPr>
        <w:t>s 127</w:t>
      </w:r>
      <w:r w:rsidRPr="00BB2B3A">
        <w:rPr>
          <w:rFonts w:ascii="Times New Roman" w:hAnsi="Times New Roman" w:cs="Times New Roman"/>
          <w:sz w:val="24"/>
          <w:szCs w:val="24"/>
        </w:rPr>
        <w:t xml:space="preserve"> which was derived from </w:t>
      </w:r>
      <w:r w:rsidR="0079204F" w:rsidRPr="00BB2B3A">
        <w:rPr>
          <w:rFonts w:ascii="Times New Roman" w:hAnsi="Times New Roman" w:cs="Times New Roman"/>
          <w:sz w:val="24"/>
          <w:szCs w:val="24"/>
        </w:rPr>
        <w:t>39</w:t>
      </w:r>
      <w:r w:rsidR="00CB76BB" w:rsidRPr="00BB2B3A">
        <w:rPr>
          <w:rFonts w:ascii="Times New Roman" w:hAnsi="Times New Roman" w:cs="Times New Roman"/>
          <w:sz w:val="24"/>
          <w:szCs w:val="24"/>
        </w:rPr>
        <w:t xml:space="preserve">% of </w:t>
      </w:r>
      <w:r w:rsidRPr="00BB2B3A">
        <w:rPr>
          <w:rFonts w:ascii="Times New Roman" w:hAnsi="Times New Roman" w:cs="Times New Roman"/>
          <w:sz w:val="24"/>
          <w:szCs w:val="24"/>
        </w:rPr>
        <w:t xml:space="preserve">the population of the study using </w:t>
      </w:r>
      <w:r w:rsidR="00CB76BB" w:rsidRPr="00BB2B3A">
        <w:rPr>
          <w:rFonts w:ascii="Times New Roman" w:hAnsi="Times New Roman" w:cs="Times New Roman"/>
          <w:sz w:val="24"/>
          <w:szCs w:val="24"/>
        </w:rPr>
        <w:t xml:space="preserve">simple random sampling technique. </w:t>
      </w:r>
      <w:r w:rsidR="0079204F" w:rsidRPr="00BB2B3A">
        <w:rPr>
          <w:rFonts w:ascii="Times New Roman" w:hAnsi="Times New Roman" w:cs="Times New Roman"/>
          <w:sz w:val="24"/>
          <w:szCs w:val="24"/>
        </w:rPr>
        <w:t xml:space="preserve">127 questionnaire was distributed and 125 were returned. </w:t>
      </w:r>
      <w:r w:rsidRPr="00BB2B3A">
        <w:rPr>
          <w:rFonts w:ascii="Times New Roman" w:hAnsi="Times New Roman" w:cs="Times New Roman"/>
          <w:sz w:val="24"/>
          <w:szCs w:val="24"/>
        </w:rPr>
        <w:t xml:space="preserve"> </w:t>
      </w:r>
      <w:r w:rsidR="00CB76BB" w:rsidRPr="00BB2B3A">
        <w:rPr>
          <w:rFonts w:ascii="Times New Roman" w:hAnsi="Times New Roman" w:cs="Times New Roman"/>
          <w:sz w:val="24"/>
          <w:szCs w:val="24"/>
        </w:rPr>
        <w:t xml:space="preserve">Data were </w:t>
      </w:r>
      <w:proofErr w:type="spellStart"/>
      <w:r w:rsidR="00CB76BB" w:rsidRPr="00BB2B3A">
        <w:rPr>
          <w:rFonts w:ascii="Times New Roman" w:hAnsi="Times New Roman" w:cs="Times New Roman"/>
          <w:sz w:val="24"/>
          <w:szCs w:val="24"/>
        </w:rPr>
        <w:t>analysed</w:t>
      </w:r>
      <w:proofErr w:type="spellEnd"/>
      <w:r w:rsidR="00CB76BB" w:rsidRPr="00BB2B3A">
        <w:rPr>
          <w:rFonts w:ascii="Times New Roman" w:hAnsi="Times New Roman" w:cs="Times New Roman"/>
          <w:sz w:val="24"/>
          <w:szCs w:val="24"/>
        </w:rPr>
        <w:t xml:space="preserve"> using </w:t>
      </w:r>
      <w:r w:rsidR="001B73DC" w:rsidRPr="00BB2B3A">
        <w:rPr>
          <w:rFonts w:ascii="Times New Roman" w:hAnsi="Times New Roman" w:cs="Times New Roman"/>
          <w:sz w:val="24"/>
          <w:szCs w:val="24"/>
        </w:rPr>
        <w:t xml:space="preserve">simple percentage and </w:t>
      </w:r>
      <w:r w:rsidR="00CB76BB" w:rsidRPr="00BB2B3A">
        <w:rPr>
          <w:rFonts w:ascii="Times New Roman" w:hAnsi="Times New Roman" w:cs="Times New Roman"/>
          <w:sz w:val="24"/>
          <w:szCs w:val="24"/>
        </w:rPr>
        <w:t xml:space="preserve">mean with a criterion mean of 2.50. </w:t>
      </w:r>
    </w:p>
    <w:p w14:paraId="5B5603A6" w14:textId="77777777" w:rsidR="00205001" w:rsidRPr="00BB2B3A" w:rsidRDefault="00205001" w:rsidP="00BB2B3A">
      <w:pPr>
        <w:spacing w:line="360" w:lineRule="auto"/>
        <w:jc w:val="both"/>
        <w:rPr>
          <w:rFonts w:ascii="Times New Roman" w:hAnsi="Times New Roman" w:cs="Times New Roman"/>
          <w:b/>
          <w:sz w:val="24"/>
          <w:szCs w:val="24"/>
        </w:rPr>
      </w:pPr>
    </w:p>
    <w:p w14:paraId="070AF422" w14:textId="2BCA2E4F" w:rsidR="00205001" w:rsidRPr="00BB2B3A" w:rsidRDefault="00B54D31" w:rsidP="00BB2B3A">
      <w:pPr>
        <w:spacing w:line="360" w:lineRule="auto"/>
        <w:jc w:val="both"/>
        <w:rPr>
          <w:rFonts w:ascii="Times New Roman" w:hAnsi="Times New Roman" w:cs="Times New Roman"/>
          <w:b/>
          <w:sz w:val="24"/>
          <w:szCs w:val="24"/>
        </w:rPr>
      </w:pPr>
      <w:r w:rsidRPr="00BB2B3A">
        <w:rPr>
          <w:rFonts w:ascii="Times New Roman" w:hAnsi="Times New Roman" w:cs="Times New Roman"/>
          <w:b/>
          <w:sz w:val="24"/>
          <w:szCs w:val="24"/>
        </w:rPr>
        <w:t xml:space="preserve">DATA ANALYSIS AND PRESENTATION </w:t>
      </w:r>
    </w:p>
    <w:p w14:paraId="4A446556" w14:textId="77777777" w:rsidR="00E124CF" w:rsidRPr="00BB2B3A" w:rsidRDefault="00E124CF" w:rsidP="00BB2B3A">
      <w:pPr>
        <w:spacing w:line="360" w:lineRule="auto"/>
        <w:jc w:val="both"/>
        <w:rPr>
          <w:rFonts w:ascii="Times New Roman" w:hAnsi="Times New Roman" w:cs="Times New Roman"/>
          <w:sz w:val="24"/>
          <w:szCs w:val="24"/>
        </w:rPr>
      </w:pPr>
      <w:r w:rsidRPr="00BB2B3A">
        <w:rPr>
          <w:rFonts w:ascii="Times New Roman" w:hAnsi="Times New Roman" w:cs="Times New Roman"/>
          <w:b/>
          <w:sz w:val="24"/>
          <w:szCs w:val="24"/>
        </w:rPr>
        <w:t xml:space="preserve">Research Question One: </w:t>
      </w:r>
      <w:r w:rsidRPr="00BB2B3A">
        <w:rPr>
          <w:rFonts w:ascii="Times New Roman" w:hAnsi="Times New Roman" w:cs="Times New Roman"/>
          <w:sz w:val="24"/>
          <w:szCs w:val="24"/>
        </w:rPr>
        <w:t xml:space="preserve">What is the academic performance of Library and Information Science Undergraduates in Delta State University, </w:t>
      </w:r>
      <w:proofErr w:type="spellStart"/>
      <w:r w:rsidRPr="00BB2B3A">
        <w:rPr>
          <w:rFonts w:ascii="Times New Roman" w:hAnsi="Times New Roman" w:cs="Times New Roman"/>
          <w:sz w:val="24"/>
          <w:szCs w:val="24"/>
        </w:rPr>
        <w:t>Abraka</w:t>
      </w:r>
      <w:proofErr w:type="spellEnd"/>
      <w:r w:rsidRPr="00BB2B3A">
        <w:rPr>
          <w:rFonts w:ascii="Times New Roman" w:hAnsi="Times New Roman" w:cs="Times New Roman"/>
          <w:sz w:val="24"/>
          <w:szCs w:val="24"/>
        </w:rPr>
        <w:t>?</w:t>
      </w:r>
    </w:p>
    <w:p w14:paraId="3CF07BCB" w14:textId="77777777" w:rsidR="00E124CF" w:rsidRPr="00BB2B3A" w:rsidRDefault="00E124CF" w:rsidP="00BB2B3A">
      <w:pPr>
        <w:spacing w:after="200" w:line="360" w:lineRule="auto"/>
        <w:ind w:left="2700" w:hanging="2700"/>
        <w:jc w:val="both"/>
        <w:rPr>
          <w:rFonts w:ascii="Times New Roman" w:hAnsi="Times New Roman" w:cs="Times New Roman"/>
          <w:b/>
          <w:sz w:val="24"/>
          <w:szCs w:val="24"/>
        </w:rPr>
      </w:pPr>
      <w:r w:rsidRPr="00BB2B3A">
        <w:rPr>
          <w:rFonts w:ascii="Times New Roman" w:hAnsi="Times New Roman" w:cs="Times New Roman"/>
          <w:b/>
          <w:sz w:val="24"/>
          <w:szCs w:val="24"/>
        </w:rPr>
        <w:t>Table 4.1: Academic Performance of Undergraduates</w:t>
      </w:r>
    </w:p>
    <w:tbl>
      <w:tblPr>
        <w:tblStyle w:val="TableGrid"/>
        <w:tblW w:w="0" w:type="auto"/>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3193"/>
        <w:gridCol w:w="3191"/>
        <w:gridCol w:w="3192"/>
      </w:tblGrid>
      <w:tr w:rsidR="00E124CF" w:rsidRPr="00BB2B3A" w14:paraId="1F02955F" w14:textId="77777777" w:rsidTr="00AE051A">
        <w:trPr>
          <w:trHeight w:val="280"/>
        </w:trPr>
        <w:tc>
          <w:tcPr>
            <w:tcW w:w="3265" w:type="dxa"/>
            <w:tcBorders>
              <w:top w:val="single" w:sz="4" w:space="0" w:color="000000" w:themeColor="text1"/>
              <w:left w:val="nil"/>
              <w:bottom w:val="single" w:sz="4" w:space="0" w:color="000000" w:themeColor="text1"/>
              <w:right w:val="nil"/>
            </w:tcBorders>
            <w:hideMark/>
          </w:tcPr>
          <w:p w14:paraId="70C9F5A2" w14:textId="77777777" w:rsidR="00E124CF" w:rsidRPr="00BB2B3A" w:rsidRDefault="00E124CF" w:rsidP="00BB2B3A">
            <w:pPr>
              <w:spacing w:line="360" w:lineRule="auto"/>
              <w:jc w:val="both"/>
              <w:rPr>
                <w:rFonts w:ascii="Times New Roman" w:hAnsi="Times New Roman" w:cs="Times New Roman"/>
                <w:b/>
                <w:color w:val="000000"/>
                <w:sz w:val="24"/>
                <w:szCs w:val="24"/>
              </w:rPr>
            </w:pPr>
            <w:r w:rsidRPr="00BB2B3A">
              <w:rPr>
                <w:rFonts w:ascii="Times New Roman" w:hAnsi="Times New Roman" w:cs="Times New Roman"/>
                <w:b/>
                <w:color w:val="000000"/>
                <w:sz w:val="24"/>
                <w:szCs w:val="24"/>
              </w:rPr>
              <w:t xml:space="preserve">Statements </w:t>
            </w:r>
          </w:p>
        </w:tc>
        <w:tc>
          <w:tcPr>
            <w:tcW w:w="3265" w:type="dxa"/>
            <w:tcBorders>
              <w:top w:val="single" w:sz="4" w:space="0" w:color="000000" w:themeColor="text1"/>
              <w:left w:val="nil"/>
              <w:bottom w:val="single" w:sz="4" w:space="0" w:color="000000" w:themeColor="text1"/>
              <w:right w:val="nil"/>
            </w:tcBorders>
            <w:hideMark/>
          </w:tcPr>
          <w:p w14:paraId="0EE12E5B" w14:textId="77777777" w:rsidR="00E124CF" w:rsidRPr="00BB2B3A" w:rsidRDefault="00E124CF" w:rsidP="00BB2B3A">
            <w:pPr>
              <w:spacing w:line="360" w:lineRule="auto"/>
              <w:jc w:val="both"/>
              <w:rPr>
                <w:rFonts w:ascii="Times New Roman" w:hAnsi="Times New Roman" w:cs="Times New Roman"/>
                <w:b/>
                <w:color w:val="000000"/>
                <w:sz w:val="24"/>
                <w:szCs w:val="24"/>
              </w:rPr>
            </w:pPr>
            <w:r w:rsidRPr="00BB2B3A">
              <w:rPr>
                <w:rFonts w:ascii="Times New Roman" w:hAnsi="Times New Roman" w:cs="Times New Roman"/>
                <w:b/>
                <w:color w:val="000000"/>
                <w:sz w:val="24"/>
                <w:szCs w:val="24"/>
              </w:rPr>
              <w:t>Frequency</w:t>
            </w:r>
          </w:p>
        </w:tc>
        <w:tc>
          <w:tcPr>
            <w:tcW w:w="3265" w:type="dxa"/>
            <w:tcBorders>
              <w:top w:val="single" w:sz="4" w:space="0" w:color="000000" w:themeColor="text1"/>
              <w:left w:val="nil"/>
              <w:bottom w:val="single" w:sz="4" w:space="0" w:color="000000" w:themeColor="text1"/>
              <w:right w:val="nil"/>
            </w:tcBorders>
            <w:hideMark/>
          </w:tcPr>
          <w:p w14:paraId="6FBC1F1D" w14:textId="77777777" w:rsidR="00E124CF" w:rsidRPr="00BB2B3A" w:rsidRDefault="00E124CF" w:rsidP="00BB2B3A">
            <w:pPr>
              <w:spacing w:line="360" w:lineRule="auto"/>
              <w:jc w:val="both"/>
              <w:rPr>
                <w:rFonts w:ascii="Times New Roman" w:hAnsi="Times New Roman" w:cs="Times New Roman"/>
                <w:b/>
                <w:color w:val="000000"/>
                <w:sz w:val="24"/>
                <w:szCs w:val="24"/>
              </w:rPr>
            </w:pPr>
            <w:r w:rsidRPr="00BB2B3A">
              <w:rPr>
                <w:rFonts w:ascii="Times New Roman" w:hAnsi="Times New Roman" w:cs="Times New Roman"/>
                <w:b/>
                <w:color w:val="000000"/>
                <w:sz w:val="24"/>
                <w:szCs w:val="24"/>
              </w:rPr>
              <w:t>Percentage (%)</w:t>
            </w:r>
          </w:p>
        </w:tc>
      </w:tr>
      <w:tr w:rsidR="00E124CF" w:rsidRPr="00BB2B3A" w14:paraId="5F6F9D0A" w14:textId="77777777" w:rsidTr="00AE051A">
        <w:trPr>
          <w:trHeight w:val="297"/>
        </w:trPr>
        <w:tc>
          <w:tcPr>
            <w:tcW w:w="3265" w:type="dxa"/>
            <w:tcBorders>
              <w:top w:val="single" w:sz="4" w:space="0" w:color="000000" w:themeColor="text1"/>
              <w:left w:val="nil"/>
              <w:bottom w:val="nil"/>
              <w:right w:val="nil"/>
            </w:tcBorders>
            <w:hideMark/>
          </w:tcPr>
          <w:p w14:paraId="41291E7A" w14:textId="77777777" w:rsidR="00E124CF" w:rsidRPr="00BB2B3A" w:rsidRDefault="00E124CF" w:rsidP="00BB2B3A">
            <w:pPr>
              <w:spacing w:line="360" w:lineRule="auto"/>
              <w:jc w:val="both"/>
              <w:rPr>
                <w:rFonts w:ascii="Times New Roman" w:hAnsi="Times New Roman" w:cs="Times New Roman"/>
                <w:color w:val="000000"/>
                <w:sz w:val="24"/>
                <w:szCs w:val="24"/>
              </w:rPr>
            </w:pPr>
            <w:r w:rsidRPr="00BB2B3A">
              <w:rPr>
                <w:rFonts w:ascii="Times New Roman" w:hAnsi="Times New Roman" w:cs="Times New Roman"/>
                <w:color w:val="000000"/>
                <w:sz w:val="24"/>
                <w:szCs w:val="24"/>
              </w:rPr>
              <w:t>4.50 and above</w:t>
            </w:r>
          </w:p>
        </w:tc>
        <w:tc>
          <w:tcPr>
            <w:tcW w:w="3265" w:type="dxa"/>
            <w:tcBorders>
              <w:top w:val="single" w:sz="4" w:space="0" w:color="000000" w:themeColor="text1"/>
              <w:left w:val="nil"/>
              <w:bottom w:val="nil"/>
              <w:right w:val="nil"/>
            </w:tcBorders>
            <w:hideMark/>
          </w:tcPr>
          <w:p w14:paraId="6182F44D" w14:textId="77777777" w:rsidR="00E124CF" w:rsidRPr="00BB2B3A" w:rsidRDefault="006A5F0C" w:rsidP="00BB2B3A">
            <w:pPr>
              <w:spacing w:line="360" w:lineRule="auto"/>
              <w:jc w:val="both"/>
              <w:rPr>
                <w:rFonts w:ascii="Times New Roman" w:hAnsi="Times New Roman" w:cs="Times New Roman"/>
                <w:color w:val="000000"/>
                <w:sz w:val="24"/>
                <w:szCs w:val="24"/>
              </w:rPr>
            </w:pPr>
            <w:r w:rsidRPr="00BB2B3A">
              <w:rPr>
                <w:rFonts w:ascii="Times New Roman" w:hAnsi="Times New Roman" w:cs="Times New Roman"/>
                <w:color w:val="000000"/>
                <w:sz w:val="24"/>
                <w:szCs w:val="24"/>
              </w:rPr>
              <w:t>4</w:t>
            </w:r>
          </w:p>
        </w:tc>
        <w:tc>
          <w:tcPr>
            <w:tcW w:w="3265" w:type="dxa"/>
            <w:tcBorders>
              <w:top w:val="single" w:sz="4" w:space="0" w:color="000000" w:themeColor="text1"/>
              <w:left w:val="nil"/>
              <w:bottom w:val="nil"/>
              <w:right w:val="nil"/>
            </w:tcBorders>
            <w:hideMark/>
          </w:tcPr>
          <w:p w14:paraId="77E320D6" w14:textId="77777777" w:rsidR="00E124CF" w:rsidRPr="00BB2B3A" w:rsidRDefault="006A5F0C" w:rsidP="00BB2B3A">
            <w:pPr>
              <w:spacing w:line="360" w:lineRule="auto"/>
              <w:jc w:val="both"/>
              <w:rPr>
                <w:rFonts w:ascii="Times New Roman" w:hAnsi="Times New Roman" w:cs="Times New Roman"/>
                <w:color w:val="000000"/>
                <w:sz w:val="24"/>
                <w:szCs w:val="24"/>
              </w:rPr>
            </w:pPr>
            <w:r w:rsidRPr="00BB2B3A">
              <w:rPr>
                <w:rFonts w:ascii="Times New Roman" w:hAnsi="Times New Roman" w:cs="Times New Roman"/>
                <w:color w:val="000000"/>
                <w:sz w:val="24"/>
                <w:szCs w:val="24"/>
              </w:rPr>
              <w:t>3</w:t>
            </w:r>
          </w:p>
        </w:tc>
      </w:tr>
      <w:tr w:rsidR="00E124CF" w:rsidRPr="00BB2B3A" w14:paraId="29123B52" w14:textId="77777777" w:rsidTr="00AE051A">
        <w:trPr>
          <w:trHeight w:val="280"/>
        </w:trPr>
        <w:tc>
          <w:tcPr>
            <w:tcW w:w="3265" w:type="dxa"/>
            <w:tcBorders>
              <w:top w:val="nil"/>
              <w:left w:val="nil"/>
              <w:bottom w:val="nil"/>
              <w:right w:val="nil"/>
            </w:tcBorders>
            <w:hideMark/>
          </w:tcPr>
          <w:p w14:paraId="57E866AB" w14:textId="77777777" w:rsidR="00E124CF" w:rsidRPr="00BB2B3A" w:rsidRDefault="00E124CF" w:rsidP="00BB2B3A">
            <w:pPr>
              <w:spacing w:line="360" w:lineRule="auto"/>
              <w:jc w:val="both"/>
              <w:rPr>
                <w:rFonts w:ascii="Times New Roman" w:hAnsi="Times New Roman" w:cs="Times New Roman"/>
                <w:color w:val="000000"/>
                <w:sz w:val="24"/>
                <w:szCs w:val="24"/>
              </w:rPr>
            </w:pPr>
            <w:r w:rsidRPr="00BB2B3A">
              <w:rPr>
                <w:rFonts w:ascii="Times New Roman" w:hAnsi="Times New Roman" w:cs="Times New Roman"/>
                <w:color w:val="000000"/>
                <w:sz w:val="24"/>
                <w:szCs w:val="24"/>
              </w:rPr>
              <w:t>3.50 – 4.49</w:t>
            </w:r>
          </w:p>
        </w:tc>
        <w:tc>
          <w:tcPr>
            <w:tcW w:w="3265" w:type="dxa"/>
            <w:tcBorders>
              <w:top w:val="nil"/>
              <w:left w:val="nil"/>
              <w:bottom w:val="nil"/>
              <w:right w:val="nil"/>
            </w:tcBorders>
            <w:hideMark/>
          </w:tcPr>
          <w:p w14:paraId="09B78664" w14:textId="77777777" w:rsidR="00E124CF" w:rsidRPr="00BB2B3A" w:rsidRDefault="006A5F0C" w:rsidP="00BB2B3A">
            <w:pPr>
              <w:spacing w:line="360" w:lineRule="auto"/>
              <w:jc w:val="both"/>
              <w:rPr>
                <w:rFonts w:ascii="Times New Roman" w:hAnsi="Times New Roman" w:cs="Times New Roman"/>
                <w:color w:val="000000"/>
                <w:sz w:val="24"/>
                <w:szCs w:val="24"/>
              </w:rPr>
            </w:pPr>
            <w:r w:rsidRPr="00BB2B3A">
              <w:rPr>
                <w:rFonts w:ascii="Times New Roman" w:hAnsi="Times New Roman" w:cs="Times New Roman"/>
                <w:color w:val="000000"/>
                <w:sz w:val="24"/>
                <w:szCs w:val="24"/>
              </w:rPr>
              <w:t>12</w:t>
            </w:r>
          </w:p>
        </w:tc>
        <w:tc>
          <w:tcPr>
            <w:tcW w:w="3265" w:type="dxa"/>
            <w:tcBorders>
              <w:top w:val="nil"/>
              <w:left w:val="nil"/>
              <w:bottom w:val="nil"/>
              <w:right w:val="nil"/>
            </w:tcBorders>
            <w:hideMark/>
          </w:tcPr>
          <w:p w14:paraId="60AB5CC1" w14:textId="77777777" w:rsidR="00E124CF" w:rsidRPr="00BB2B3A" w:rsidRDefault="006A5F0C" w:rsidP="00BB2B3A">
            <w:pPr>
              <w:spacing w:line="360" w:lineRule="auto"/>
              <w:jc w:val="both"/>
              <w:rPr>
                <w:rFonts w:ascii="Times New Roman" w:hAnsi="Times New Roman" w:cs="Times New Roman"/>
                <w:color w:val="000000"/>
                <w:sz w:val="24"/>
                <w:szCs w:val="24"/>
              </w:rPr>
            </w:pPr>
            <w:r w:rsidRPr="00BB2B3A">
              <w:rPr>
                <w:rFonts w:ascii="Times New Roman" w:hAnsi="Times New Roman" w:cs="Times New Roman"/>
                <w:color w:val="000000"/>
                <w:sz w:val="24"/>
                <w:szCs w:val="24"/>
              </w:rPr>
              <w:t>10</w:t>
            </w:r>
          </w:p>
        </w:tc>
      </w:tr>
      <w:tr w:rsidR="00E124CF" w:rsidRPr="00BB2B3A" w14:paraId="4F516C06" w14:textId="77777777" w:rsidTr="00AE051A">
        <w:trPr>
          <w:trHeight w:val="297"/>
        </w:trPr>
        <w:tc>
          <w:tcPr>
            <w:tcW w:w="3265" w:type="dxa"/>
            <w:tcBorders>
              <w:top w:val="nil"/>
              <w:left w:val="nil"/>
              <w:bottom w:val="nil"/>
              <w:right w:val="nil"/>
            </w:tcBorders>
            <w:hideMark/>
          </w:tcPr>
          <w:p w14:paraId="3B7A7F26" w14:textId="77777777" w:rsidR="00E124CF" w:rsidRPr="00BB2B3A" w:rsidRDefault="00E124CF" w:rsidP="00BB2B3A">
            <w:pPr>
              <w:spacing w:line="360" w:lineRule="auto"/>
              <w:jc w:val="both"/>
              <w:rPr>
                <w:rFonts w:ascii="Times New Roman" w:hAnsi="Times New Roman" w:cs="Times New Roman"/>
                <w:color w:val="000000"/>
                <w:sz w:val="24"/>
                <w:szCs w:val="24"/>
              </w:rPr>
            </w:pPr>
            <w:r w:rsidRPr="00BB2B3A">
              <w:rPr>
                <w:rFonts w:ascii="Times New Roman" w:hAnsi="Times New Roman" w:cs="Times New Roman"/>
                <w:color w:val="000000"/>
                <w:sz w:val="24"/>
                <w:szCs w:val="24"/>
              </w:rPr>
              <w:t>2.50 – 3.49</w:t>
            </w:r>
          </w:p>
        </w:tc>
        <w:tc>
          <w:tcPr>
            <w:tcW w:w="3265" w:type="dxa"/>
            <w:tcBorders>
              <w:top w:val="nil"/>
              <w:left w:val="nil"/>
              <w:bottom w:val="nil"/>
              <w:right w:val="nil"/>
            </w:tcBorders>
            <w:hideMark/>
          </w:tcPr>
          <w:p w14:paraId="656C9DC8" w14:textId="77777777" w:rsidR="00E124CF" w:rsidRPr="00BB2B3A" w:rsidRDefault="006A5F0C" w:rsidP="00BB2B3A">
            <w:pPr>
              <w:spacing w:line="360" w:lineRule="auto"/>
              <w:jc w:val="both"/>
              <w:rPr>
                <w:rFonts w:ascii="Times New Roman" w:hAnsi="Times New Roman" w:cs="Times New Roman"/>
                <w:color w:val="000000"/>
                <w:sz w:val="24"/>
                <w:szCs w:val="24"/>
              </w:rPr>
            </w:pPr>
            <w:r w:rsidRPr="00BB2B3A">
              <w:rPr>
                <w:rFonts w:ascii="Times New Roman" w:hAnsi="Times New Roman" w:cs="Times New Roman"/>
                <w:color w:val="000000"/>
                <w:sz w:val="24"/>
                <w:szCs w:val="24"/>
              </w:rPr>
              <w:t>86</w:t>
            </w:r>
          </w:p>
        </w:tc>
        <w:tc>
          <w:tcPr>
            <w:tcW w:w="3265" w:type="dxa"/>
            <w:tcBorders>
              <w:top w:val="nil"/>
              <w:left w:val="nil"/>
              <w:bottom w:val="nil"/>
              <w:right w:val="nil"/>
            </w:tcBorders>
            <w:hideMark/>
          </w:tcPr>
          <w:p w14:paraId="12EDFEB7" w14:textId="77777777" w:rsidR="00E124CF" w:rsidRPr="00BB2B3A" w:rsidRDefault="006A5F0C" w:rsidP="00BB2B3A">
            <w:pPr>
              <w:spacing w:line="360" w:lineRule="auto"/>
              <w:jc w:val="both"/>
              <w:rPr>
                <w:rFonts w:ascii="Times New Roman" w:hAnsi="Times New Roman" w:cs="Times New Roman"/>
                <w:color w:val="000000"/>
                <w:sz w:val="24"/>
                <w:szCs w:val="24"/>
              </w:rPr>
            </w:pPr>
            <w:r w:rsidRPr="00BB2B3A">
              <w:rPr>
                <w:rFonts w:ascii="Times New Roman" w:hAnsi="Times New Roman" w:cs="Times New Roman"/>
                <w:color w:val="000000"/>
                <w:sz w:val="24"/>
                <w:szCs w:val="24"/>
              </w:rPr>
              <w:t>69</w:t>
            </w:r>
          </w:p>
        </w:tc>
      </w:tr>
      <w:tr w:rsidR="00E124CF" w:rsidRPr="00BB2B3A" w14:paraId="6BD24F38" w14:textId="77777777" w:rsidTr="00AE051A">
        <w:trPr>
          <w:trHeight w:val="280"/>
        </w:trPr>
        <w:tc>
          <w:tcPr>
            <w:tcW w:w="3265" w:type="dxa"/>
            <w:tcBorders>
              <w:top w:val="nil"/>
              <w:left w:val="nil"/>
              <w:bottom w:val="nil"/>
              <w:right w:val="nil"/>
            </w:tcBorders>
            <w:hideMark/>
          </w:tcPr>
          <w:p w14:paraId="01AA0F34" w14:textId="77777777" w:rsidR="00E124CF" w:rsidRPr="00BB2B3A" w:rsidRDefault="00E124CF" w:rsidP="00BB2B3A">
            <w:pPr>
              <w:spacing w:line="360" w:lineRule="auto"/>
              <w:jc w:val="both"/>
              <w:rPr>
                <w:rFonts w:ascii="Times New Roman" w:hAnsi="Times New Roman" w:cs="Times New Roman"/>
                <w:color w:val="000000"/>
                <w:sz w:val="24"/>
                <w:szCs w:val="24"/>
              </w:rPr>
            </w:pPr>
            <w:r w:rsidRPr="00BB2B3A">
              <w:rPr>
                <w:rFonts w:ascii="Times New Roman" w:hAnsi="Times New Roman" w:cs="Times New Roman"/>
                <w:color w:val="000000"/>
                <w:sz w:val="24"/>
                <w:szCs w:val="24"/>
              </w:rPr>
              <w:t>1.00 – 2.49</w:t>
            </w:r>
          </w:p>
        </w:tc>
        <w:tc>
          <w:tcPr>
            <w:tcW w:w="3265" w:type="dxa"/>
            <w:tcBorders>
              <w:top w:val="nil"/>
              <w:left w:val="nil"/>
              <w:bottom w:val="nil"/>
              <w:right w:val="nil"/>
            </w:tcBorders>
            <w:hideMark/>
          </w:tcPr>
          <w:p w14:paraId="7415FC61" w14:textId="77777777" w:rsidR="00E124CF" w:rsidRPr="00BB2B3A" w:rsidRDefault="006A5F0C" w:rsidP="00BB2B3A">
            <w:pPr>
              <w:spacing w:line="360" w:lineRule="auto"/>
              <w:jc w:val="both"/>
              <w:rPr>
                <w:rFonts w:ascii="Times New Roman" w:hAnsi="Times New Roman" w:cs="Times New Roman"/>
                <w:color w:val="000000"/>
                <w:sz w:val="24"/>
                <w:szCs w:val="24"/>
              </w:rPr>
            </w:pPr>
            <w:r w:rsidRPr="00BB2B3A">
              <w:rPr>
                <w:rFonts w:ascii="Times New Roman" w:hAnsi="Times New Roman" w:cs="Times New Roman"/>
                <w:color w:val="000000"/>
                <w:sz w:val="24"/>
                <w:szCs w:val="24"/>
              </w:rPr>
              <w:t>23</w:t>
            </w:r>
          </w:p>
        </w:tc>
        <w:tc>
          <w:tcPr>
            <w:tcW w:w="3265" w:type="dxa"/>
            <w:tcBorders>
              <w:top w:val="nil"/>
              <w:left w:val="nil"/>
              <w:bottom w:val="nil"/>
              <w:right w:val="nil"/>
            </w:tcBorders>
            <w:hideMark/>
          </w:tcPr>
          <w:p w14:paraId="0A8001D0" w14:textId="77777777" w:rsidR="00E124CF" w:rsidRPr="00BB2B3A" w:rsidRDefault="006A5F0C" w:rsidP="00BB2B3A">
            <w:pPr>
              <w:spacing w:line="360" w:lineRule="auto"/>
              <w:jc w:val="both"/>
              <w:rPr>
                <w:rFonts w:ascii="Times New Roman" w:hAnsi="Times New Roman" w:cs="Times New Roman"/>
                <w:color w:val="000000"/>
                <w:sz w:val="24"/>
                <w:szCs w:val="24"/>
              </w:rPr>
            </w:pPr>
            <w:r w:rsidRPr="00BB2B3A">
              <w:rPr>
                <w:rFonts w:ascii="Times New Roman" w:hAnsi="Times New Roman" w:cs="Times New Roman"/>
                <w:color w:val="000000"/>
                <w:sz w:val="24"/>
                <w:szCs w:val="24"/>
              </w:rPr>
              <w:t>18</w:t>
            </w:r>
          </w:p>
        </w:tc>
      </w:tr>
      <w:tr w:rsidR="00E124CF" w:rsidRPr="00BB2B3A" w14:paraId="30C66B0E" w14:textId="77777777" w:rsidTr="00AE051A">
        <w:trPr>
          <w:trHeight w:val="297"/>
        </w:trPr>
        <w:tc>
          <w:tcPr>
            <w:tcW w:w="3265" w:type="dxa"/>
            <w:tcBorders>
              <w:top w:val="nil"/>
              <w:left w:val="nil"/>
              <w:bottom w:val="single" w:sz="4" w:space="0" w:color="000000" w:themeColor="text1"/>
              <w:right w:val="nil"/>
            </w:tcBorders>
            <w:hideMark/>
          </w:tcPr>
          <w:p w14:paraId="7E35FC32" w14:textId="77777777" w:rsidR="00E124CF" w:rsidRPr="00BB2B3A" w:rsidRDefault="00E124CF" w:rsidP="00BB2B3A">
            <w:pPr>
              <w:spacing w:line="360" w:lineRule="auto"/>
              <w:jc w:val="both"/>
              <w:rPr>
                <w:rFonts w:ascii="Times New Roman" w:hAnsi="Times New Roman" w:cs="Times New Roman"/>
                <w:b/>
                <w:color w:val="000000"/>
                <w:sz w:val="24"/>
                <w:szCs w:val="24"/>
              </w:rPr>
            </w:pPr>
            <w:r w:rsidRPr="00BB2B3A">
              <w:rPr>
                <w:rFonts w:ascii="Times New Roman" w:hAnsi="Times New Roman" w:cs="Times New Roman"/>
                <w:b/>
                <w:color w:val="000000"/>
                <w:sz w:val="24"/>
                <w:szCs w:val="24"/>
              </w:rPr>
              <w:t>Total</w:t>
            </w:r>
          </w:p>
        </w:tc>
        <w:tc>
          <w:tcPr>
            <w:tcW w:w="3265" w:type="dxa"/>
            <w:tcBorders>
              <w:top w:val="nil"/>
              <w:left w:val="nil"/>
              <w:bottom w:val="single" w:sz="4" w:space="0" w:color="000000" w:themeColor="text1"/>
              <w:right w:val="nil"/>
            </w:tcBorders>
            <w:hideMark/>
          </w:tcPr>
          <w:p w14:paraId="7818F6E2" w14:textId="77777777" w:rsidR="00E124CF" w:rsidRPr="00BB2B3A" w:rsidRDefault="00E124CF" w:rsidP="00BB2B3A">
            <w:pPr>
              <w:spacing w:line="360" w:lineRule="auto"/>
              <w:jc w:val="both"/>
              <w:rPr>
                <w:rFonts w:ascii="Times New Roman" w:hAnsi="Times New Roman" w:cs="Times New Roman"/>
                <w:b/>
                <w:color w:val="000000"/>
                <w:sz w:val="24"/>
                <w:szCs w:val="24"/>
              </w:rPr>
            </w:pPr>
            <w:r w:rsidRPr="00BB2B3A">
              <w:rPr>
                <w:rFonts w:ascii="Times New Roman" w:hAnsi="Times New Roman" w:cs="Times New Roman"/>
                <w:b/>
                <w:color w:val="000000"/>
                <w:sz w:val="24"/>
                <w:szCs w:val="24"/>
              </w:rPr>
              <w:t>125</w:t>
            </w:r>
          </w:p>
        </w:tc>
        <w:tc>
          <w:tcPr>
            <w:tcW w:w="3265" w:type="dxa"/>
            <w:tcBorders>
              <w:top w:val="nil"/>
              <w:left w:val="nil"/>
              <w:bottom w:val="single" w:sz="4" w:space="0" w:color="000000" w:themeColor="text1"/>
              <w:right w:val="nil"/>
            </w:tcBorders>
            <w:hideMark/>
          </w:tcPr>
          <w:p w14:paraId="70C42B84" w14:textId="77777777" w:rsidR="00E124CF" w:rsidRPr="00BB2B3A" w:rsidRDefault="00E124CF" w:rsidP="00BB2B3A">
            <w:pPr>
              <w:spacing w:line="360" w:lineRule="auto"/>
              <w:jc w:val="both"/>
              <w:rPr>
                <w:rFonts w:ascii="Times New Roman" w:hAnsi="Times New Roman" w:cs="Times New Roman"/>
                <w:b/>
                <w:color w:val="000000"/>
                <w:sz w:val="24"/>
                <w:szCs w:val="24"/>
              </w:rPr>
            </w:pPr>
            <w:r w:rsidRPr="00BB2B3A">
              <w:rPr>
                <w:rFonts w:ascii="Times New Roman" w:hAnsi="Times New Roman" w:cs="Times New Roman"/>
                <w:b/>
                <w:color w:val="000000"/>
                <w:sz w:val="24"/>
                <w:szCs w:val="24"/>
              </w:rPr>
              <w:t>100</w:t>
            </w:r>
          </w:p>
        </w:tc>
      </w:tr>
    </w:tbl>
    <w:p w14:paraId="4705B48E" w14:textId="77777777" w:rsidR="00E124CF" w:rsidRPr="00BB2B3A" w:rsidRDefault="00E124CF" w:rsidP="00BB2B3A">
      <w:pPr>
        <w:spacing w:line="360" w:lineRule="auto"/>
        <w:jc w:val="both"/>
        <w:rPr>
          <w:rFonts w:ascii="Times New Roman" w:hAnsi="Times New Roman" w:cs="Times New Roman"/>
          <w:sz w:val="24"/>
          <w:szCs w:val="24"/>
        </w:rPr>
      </w:pPr>
      <w:r w:rsidRPr="00BB2B3A">
        <w:rPr>
          <w:rFonts w:ascii="Times New Roman" w:hAnsi="Times New Roman" w:cs="Times New Roman"/>
          <w:sz w:val="24"/>
          <w:szCs w:val="24"/>
        </w:rPr>
        <w:tab/>
      </w:r>
      <w:r w:rsidRPr="00BB2B3A">
        <w:rPr>
          <w:rFonts w:ascii="Times New Roman" w:hAnsi="Times New Roman" w:cs="Times New Roman"/>
          <w:sz w:val="24"/>
          <w:szCs w:val="24"/>
        </w:rPr>
        <w:tab/>
      </w:r>
      <w:r w:rsidRPr="00BB2B3A">
        <w:rPr>
          <w:rFonts w:ascii="Times New Roman" w:hAnsi="Times New Roman" w:cs="Times New Roman"/>
          <w:sz w:val="24"/>
          <w:szCs w:val="24"/>
        </w:rPr>
        <w:tab/>
      </w:r>
      <w:r w:rsidRPr="00BB2B3A">
        <w:rPr>
          <w:rFonts w:ascii="Times New Roman" w:hAnsi="Times New Roman" w:cs="Times New Roman"/>
          <w:sz w:val="24"/>
          <w:szCs w:val="24"/>
        </w:rPr>
        <w:tab/>
      </w:r>
    </w:p>
    <w:p w14:paraId="40EC7577" w14:textId="77777777" w:rsidR="00E124CF" w:rsidRPr="00BB2B3A" w:rsidRDefault="00E124CF" w:rsidP="00BB2B3A">
      <w:pPr>
        <w:spacing w:line="360" w:lineRule="auto"/>
        <w:jc w:val="both"/>
        <w:rPr>
          <w:rFonts w:ascii="Times New Roman" w:hAnsi="Times New Roman" w:cs="Times New Roman"/>
          <w:sz w:val="24"/>
          <w:szCs w:val="24"/>
        </w:rPr>
      </w:pPr>
      <w:r w:rsidRPr="00BB2B3A">
        <w:rPr>
          <w:rFonts w:ascii="Times New Roman" w:hAnsi="Times New Roman" w:cs="Times New Roman"/>
          <w:sz w:val="24"/>
          <w:szCs w:val="24"/>
        </w:rPr>
        <w:tab/>
        <w:t>The data presented in Table 4.</w:t>
      </w:r>
      <w:r w:rsidR="006A5F0C" w:rsidRPr="00BB2B3A">
        <w:rPr>
          <w:rFonts w:ascii="Times New Roman" w:hAnsi="Times New Roman" w:cs="Times New Roman"/>
          <w:sz w:val="24"/>
          <w:szCs w:val="24"/>
        </w:rPr>
        <w:t>1</w:t>
      </w:r>
      <w:r w:rsidRPr="00BB2B3A">
        <w:rPr>
          <w:rFonts w:ascii="Times New Roman" w:hAnsi="Times New Roman" w:cs="Times New Roman"/>
          <w:sz w:val="24"/>
          <w:szCs w:val="24"/>
        </w:rPr>
        <w:t xml:space="preserve"> showed that 86 (69%) of</w:t>
      </w:r>
      <w:r w:rsidR="006A5F0C" w:rsidRPr="00BB2B3A">
        <w:rPr>
          <w:rFonts w:ascii="Times New Roman" w:hAnsi="Times New Roman" w:cs="Times New Roman"/>
          <w:sz w:val="24"/>
          <w:szCs w:val="24"/>
        </w:rPr>
        <w:t xml:space="preserve"> the respondents had a CGPA of 2.50-3</w:t>
      </w:r>
      <w:r w:rsidRPr="00BB2B3A">
        <w:rPr>
          <w:rFonts w:ascii="Times New Roman" w:hAnsi="Times New Roman" w:cs="Times New Roman"/>
          <w:sz w:val="24"/>
          <w:szCs w:val="24"/>
        </w:rPr>
        <w:t>.49, 23 (18%) of</w:t>
      </w:r>
      <w:r w:rsidR="006A5F0C" w:rsidRPr="00BB2B3A">
        <w:rPr>
          <w:rFonts w:ascii="Times New Roman" w:hAnsi="Times New Roman" w:cs="Times New Roman"/>
          <w:sz w:val="24"/>
          <w:szCs w:val="24"/>
        </w:rPr>
        <w:t xml:space="preserve"> the respondents had a CGPA of 1</w:t>
      </w:r>
      <w:r w:rsidRPr="00BB2B3A">
        <w:rPr>
          <w:rFonts w:ascii="Times New Roman" w:hAnsi="Times New Roman" w:cs="Times New Roman"/>
          <w:sz w:val="24"/>
          <w:szCs w:val="24"/>
        </w:rPr>
        <w:t>.</w:t>
      </w:r>
      <w:r w:rsidR="006A5F0C" w:rsidRPr="00BB2B3A">
        <w:rPr>
          <w:rFonts w:ascii="Times New Roman" w:hAnsi="Times New Roman" w:cs="Times New Roman"/>
          <w:sz w:val="24"/>
          <w:szCs w:val="24"/>
        </w:rPr>
        <w:t>0</w:t>
      </w:r>
      <w:r w:rsidRPr="00BB2B3A">
        <w:rPr>
          <w:rFonts w:ascii="Times New Roman" w:hAnsi="Times New Roman" w:cs="Times New Roman"/>
          <w:sz w:val="24"/>
          <w:szCs w:val="24"/>
        </w:rPr>
        <w:t xml:space="preserve">0 </w:t>
      </w:r>
      <w:r w:rsidR="006A5F0C" w:rsidRPr="00BB2B3A">
        <w:rPr>
          <w:rFonts w:ascii="Times New Roman" w:hAnsi="Times New Roman" w:cs="Times New Roman"/>
          <w:sz w:val="24"/>
          <w:szCs w:val="24"/>
        </w:rPr>
        <w:t xml:space="preserve">-2.49, </w:t>
      </w:r>
      <w:r w:rsidRPr="00BB2B3A">
        <w:rPr>
          <w:rFonts w:ascii="Times New Roman" w:hAnsi="Times New Roman" w:cs="Times New Roman"/>
          <w:sz w:val="24"/>
          <w:szCs w:val="24"/>
        </w:rPr>
        <w:t>12 (10%) of respondents had a CGPA of 2.50 – 3.49 and 4 (3%)</w:t>
      </w:r>
      <w:r w:rsidR="006A5F0C" w:rsidRPr="00BB2B3A">
        <w:rPr>
          <w:rFonts w:ascii="Times New Roman" w:hAnsi="Times New Roman" w:cs="Times New Roman"/>
          <w:sz w:val="24"/>
          <w:szCs w:val="24"/>
        </w:rPr>
        <w:t xml:space="preserve"> of respondents had a CGPA of 4</w:t>
      </w:r>
      <w:r w:rsidRPr="00BB2B3A">
        <w:rPr>
          <w:rFonts w:ascii="Times New Roman" w:hAnsi="Times New Roman" w:cs="Times New Roman"/>
          <w:sz w:val="24"/>
          <w:szCs w:val="24"/>
        </w:rPr>
        <w:t>.</w:t>
      </w:r>
      <w:r w:rsidR="006A5F0C" w:rsidRPr="00BB2B3A">
        <w:rPr>
          <w:rFonts w:ascii="Times New Roman" w:hAnsi="Times New Roman" w:cs="Times New Roman"/>
          <w:sz w:val="24"/>
          <w:szCs w:val="24"/>
        </w:rPr>
        <w:t>5</w:t>
      </w:r>
      <w:r w:rsidRPr="00BB2B3A">
        <w:rPr>
          <w:rFonts w:ascii="Times New Roman" w:hAnsi="Times New Roman" w:cs="Times New Roman"/>
          <w:sz w:val="24"/>
          <w:szCs w:val="24"/>
        </w:rPr>
        <w:t xml:space="preserve">0 </w:t>
      </w:r>
      <w:r w:rsidR="006A5F0C" w:rsidRPr="00BB2B3A">
        <w:rPr>
          <w:rFonts w:ascii="Times New Roman" w:hAnsi="Times New Roman" w:cs="Times New Roman"/>
          <w:sz w:val="24"/>
          <w:szCs w:val="24"/>
        </w:rPr>
        <w:t>and above</w:t>
      </w:r>
      <w:r w:rsidRPr="00BB2B3A">
        <w:rPr>
          <w:rFonts w:ascii="Times New Roman" w:hAnsi="Times New Roman" w:cs="Times New Roman"/>
          <w:sz w:val="24"/>
          <w:szCs w:val="24"/>
        </w:rPr>
        <w:t xml:space="preserve">. Therefore, it was concluded that the </w:t>
      </w:r>
      <w:r w:rsidR="006A5F0C" w:rsidRPr="00BB2B3A">
        <w:rPr>
          <w:rFonts w:ascii="Times New Roman" w:hAnsi="Times New Roman" w:cs="Times New Roman"/>
          <w:sz w:val="24"/>
          <w:szCs w:val="24"/>
        </w:rPr>
        <w:t xml:space="preserve">performance of </w:t>
      </w:r>
      <w:r w:rsidRPr="00BB2B3A">
        <w:rPr>
          <w:rFonts w:ascii="Times New Roman" w:hAnsi="Times New Roman" w:cs="Times New Roman"/>
          <w:sz w:val="24"/>
          <w:szCs w:val="24"/>
        </w:rPr>
        <w:t xml:space="preserve">majority of respondents in this study had a CGPA of </w:t>
      </w:r>
      <w:r w:rsidR="006A5F0C" w:rsidRPr="00BB2B3A">
        <w:rPr>
          <w:rFonts w:ascii="Times New Roman" w:hAnsi="Times New Roman" w:cs="Times New Roman"/>
          <w:sz w:val="24"/>
          <w:szCs w:val="24"/>
        </w:rPr>
        <w:t>2.50 – 3</w:t>
      </w:r>
      <w:r w:rsidRPr="00BB2B3A">
        <w:rPr>
          <w:rFonts w:ascii="Times New Roman" w:hAnsi="Times New Roman" w:cs="Times New Roman"/>
          <w:sz w:val="24"/>
          <w:szCs w:val="24"/>
        </w:rPr>
        <w:t>.49</w:t>
      </w:r>
      <w:r w:rsidR="006A5F0C" w:rsidRPr="00BB2B3A">
        <w:rPr>
          <w:rFonts w:ascii="Times New Roman" w:hAnsi="Times New Roman" w:cs="Times New Roman"/>
          <w:sz w:val="24"/>
          <w:szCs w:val="24"/>
        </w:rPr>
        <w:t xml:space="preserve"> which is on the average side</w:t>
      </w:r>
      <w:r w:rsidRPr="00BB2B3A">
        <w:rPr>
          <w:rFonts w:ascii="Times New Roman" w:hAnsi="Times New Roman" w:cs="Times New Roman"/>
          <w:sz w:val="24"/>
          <w:szCs w:val="24"/>
        </w:rPr>
        <w:t>.</w:t>
      </w:r>
      <w:r w:rsidR="006A5F0C" w:rsidRPr="00BB2B3A">
        <w:rPr>
          <w:rFonts w:ascii="Times New Roman" w:hAnsi="Times New Roman" w:cs="Times New Roman"/>
          <w:sz w:val="24"/>
          <w:szCs w:val="24"/>
        </w:rPr>
        <w:t xml:space="preserve"> This is in line with the study of </w:t>
      </w:r>
      <w:proofErr w:type="spellStart"/>
      <w:r w:rsidR="0026197B" w:rsidRPr="00BB2B3A">
        <w:rPr>
          <w:rFonts w:ascii="Times New Roman" w:hAnsi="Times New Roman" w:cs="Times New Roman"/>
          <w:sz w:val="24"/>
          <w:szCs w:val="24"/>
        </w:rPr>
        <w:t>Igere</w:t>
      </w:r>
      <w:proofErr w:type="spellEnd"/>
      <w:r w:rsidR="0026197B" w:rsidRPr="00BB2B3A">
        <w:rPr>
          <w:rFonts w:ascii="Times New Roman" w:hAnsi="Times New Roman" w:cs="Times New Roman"/>
          <w:sz w:val="24"/>
          <w:szCs w:val="24"/>
        </w:rPr>
        <w:t xml:space="preserve"> and </w:t>
      </w:r>
      <w:proofErr w:type="spellStart"/>
      <w:r w:rsidR="0026197B" w:rsidRPr="00BB2B3A">
        <w:rPr>
          <w:rFonts w:ascii="Times New Roman" w:hAnsi="Times New Roman" w:cs="Times New Roman"/>
          <w:sz w:val="24"/>
          <w:szCs w:val="24"/>
        </w:rPr>
        <w:t>Akporhonor</w:t>
      </w:r>
      <w:proofErr w:type="spellEnd"/>
      <w:r w:rsidR="0026197B" w:rsidRPr="00BB2B3A">
        <w:rPr>
          <w:rFonts w:ascii="Times New Roman" w:hAnsi="Times New Roman" w:cs="Times New Roman"/>
          <w:sz w:val="24"/>
          <w:szCs w:val="24"/>
        </w:rPr>
        <w:t xml:space="preserve"> (2020), that the academic performance of students was </w:t>
      </w:r>
      <w:r w:rsidR="0026197B" w:rsidRPr="00BB2B3A">
        <w:rPr>
          <w:rFonts w:ascii="Times New Roman" w:hAnsi="Times New Roman" w:cs="Times New Roman"/>
          <w:color w:val="000000"/>
          <w:sz w:val="24"/>
          <w:szCs w:val="24"/>
        </w:rPr>
        <w:t>under fair and average respectively.</w:t>
      </w:r>
    </w:p>
    <w:p w14:paraId="4A6333D1" w14:textId="77777777" w:rsidR="00E124CF" w:rsidRPr="00BB2B3A" w:rsidRDefault="00E124CF" w:rsidP="00BB2B3A">
      <w:pPr>
        <w:spacing w:line="360" w:lineRule="auto"/>
        <w:jc w:val="both"/>
        <w:rPr>
          <w:rFonts w:ascii="Times New Roman" w:hAnsi="Times New Roman" w:cs="Times New Roman"/>
          <w:sz w:val="24"/>
          <w:szCs w:val="24"/>
        </w:rPr>
      </w:pPr>
      <w:r w:rsidRPr="00BB2B3A">
        <w:rPr>
          <w:rFonts w:ascii="Times New Roman" w:hAnsi="Times New Roman" w:cs="Times New Roman"/>
          <w:b/>
          <w:sz w:val="24"/>
          <w:szCs w:val="24"/>
        </w:rPr>
        <w:t>Research Question Two:</w:t>
      </w:r>
      <w:r w:rsidRPr="00BB2B3A">
        <w:rPr>
          <w:rFonts w:ascii="Times New Roman" w:hAnsi="Times New Roman" w:cs="Times New Roman"/>
          <w:sz w:val="24"/>
          <w:szCs w:val="24"/>
        </w:rPr>
        <w:t xml:space="preserve"> What are various available instructional tool</w:t>
      </w:r>
      <w:r w:rsidR="00CE1405" w:rsidRPr="00BB2B3A">
        <w:rPr>
          <w:rFonts w:ascii="Times New Roman" w:hAnsi="Times New Roman" w:cs="Times New Roman"/>
          <w:sz w:val="24"/>
          <w:szCs w:val="24"/>
        </w:rPr>
        <w:t>s</w:t>
      </w:r>
      <w:r w:rsidRPr="00BB2B3A">
        <w:rPr>
          <w:rFonts w:ascii="Times New Roman" w:hAnsi="Times New Roman" w:cs="Times New Roman"/>
          <w:sz w:val="24"/>
          <w:szCs w:val="24"/>
        </w:rPr>
        <w:t xml:space="preserve"> for cataloguing in Delta State University, </w:t>
      </w:r>
      <w:proofErr w:type="spellStart"/>
      <w:r w:rsidRPr="00BB2B3A">
        <w:rPr>
          <w:rFonts w:ascii="Times New Roman" w:hAnsi="Times New Roman" w:cs="Times New Roman"/>
          <w:sz w:val="24"/>
          <w:szCs w:val="24"/>
        </w:rPr>
        <w:t>Abraka</w:t>
      </w:r>
      <w:proofErr w:type="spellEnd"/>
      <w:r w:rsidRPr="00BB2B3A">
        <w:rPr>
          <w:rFonts w:ascii="Times New Roman" w:hAnsi="Times New Roman" w:cs="Times New Roman"/>
          <w:sz w:val="24"/>
          <w:szCs w:val="24"/>
        </w:rPr>
        <w:t>?</w:t>
      </w:r>
    </w:p>
    <w:p w14:paraId="5AC7ADBE" w14:textId="77777777" w:rsidR="00E124CF" w:rsidRPr="00BB2B3A" w:rsidRDefault="009F7037" w:rsidP="00BB2B3A">
      <w:pPr>
        <w:spacing w:line="360" w:lineRule="auto"/>
        <w:jc w:val="both"/>
        <w:rPr>
          <w:rFonts w:ascii="Times New Roman" w:hAnsi="Times New Roman" w:cs="Times New Roman"/>
          <w:b/>
          <w:sz w:val="24"/>
          <w:szCs w:val="24"/>
        </w:rPr>
      </w:pPr>
      <w:r w:rsidRPr="00BB2B3A">
        <w:rPr>
          <w:rFonts w:ascii="Times New Roman" w:hAnsi="Times New Roman" w:cs="Times New Roman"/>
          <w:b/>
          <w:sz w:val="24"/>
          <w:szCs w:val="24"/>
        </w:rPr>
        <w:t>Table 4.2</w:t>
      </w:r>
      <w:r w:rsidR="00E124CF" w:rsidRPr="00BB2B3A">
        <w:rPr>
          <w:rFonts w:ascii="Times New Roman" w:hAnsi="Times New Roman" w:cs="Times New Roman"/>
          <w:b/>
          <w:sz w:val="24"/>
          <w:szCs w:val="24"/>
        </w:rPr>
        <w:t>: Various Available Instructional Tool</w:t>
      </w:r>
      <w:r w:rsidR="00CE1405" w:rsidRPr="00BB2B3A">
        <w:rPr>
          <w:rFonts w:ascii="Times New Roman" w:hAnsi="Times New Roman" w:cs="Times New Roman"/>
          <w:b/>
          <w:sz w:val="24"/>
          <w:szCs w:val="24"/>
        </w:rPr>
        <w:t>s</w:t>
      </w:r>
      <w:r w:rsidR="00E124CF" w:rsidRPr="00BB2B3A">
        <w:rPr>
          <w:rFonts w:ascii="Times New Roman" w:hAnsi="Times New Roman" w:cs="Times New Roman"/>
          <w:b/>
          <w:sz w:val="24"/>
          <w:szCs w:val="24"/>
        </w:rPr>
        <w:t xml:space="preserve"> for Cataloguing</w:t>
      </w:r>
      <w:r w:rsidR="00CE1405" w:rsidRPr="00BB2B3A">
        <w:rPr>
          <w:rFonts w:ascii="Times New Roman" w:hAnsi="Times New Roman" w:cs="Times New Roman"/>
          <w:b/>
          <w:sz w:val="24"/>
          <w:szCs w:val="24"/>
        </w:rPr>
        <w:t xml:space="preserve"> at the departmental library</w:t>
      </w:r>
    </w:p>
    <w:tbl>
      <w:tblPr>
        <w:tblW w:w="9736" w:type="dxa"/>
        <w:tblLook w:val="04A0" w:firstRow="1" w:lastRow="0" w:firstColumn="1" w:lastColumn="0" w:noHBand="0" w:noVBand="1"/>
      </w:tblPr>
      <w:tblGrid>
        <w:gridCol w:w="6543"/>
        <w:gridCol w:w="987"/>
        <w:gridCol w:w="697"/>
        <w:gridCol w:w="801"/>
        <w:gridCol w:w="708"/>
      </w:tblGrid>
      <w:tr w:rsidR="00E124CF" w:rsidRPr="00BB2B3A" w14:paraId="74B1BEFD" w14:textId="77777777" w:rsidTr="00AE051A">
        <w:trPr>
          <w:trHeight w:val="284"/>
        </w:trPr>
        <w:tc>
          <w:tcPr>
            <w:tcW w:w="6543" w:type="dxa"/>
            <w:vMerge w:val="restart"/>
            <w:tcBorders>
              <w:top w:val="single" w:sz="4" w:space="0" w:color="auto"/>
            </w:tcBorders>
            <w:shd w:val="clear" w:color="auto" w:fill="auto"/>
            <w:noWrap/>
            <w:vAlign w:val="bottom"/>
            <w:hideMark/>
          </w:tcPr>
          <w:p w14:paraId="3961438A" w14:textId="77777777" w:rsidR="00E124CF" w:rsidRPr="00BB2B3A" w:rsidRDefault="00E124CF" w:rsidP="00BB2B3A">
            <w:pPr>
              <w:spacing w:after="0" w:line="360" w:lineRule="auto"/>
              <w:jc w:val="both"/>
              <w:rPr>
                <w:rFonts w:ascii="Times New Roman" w:eastAsia="Times New Roman" w:hAnsi="Times New Roman" w:cs="Times New Roman"/>
                <w:b/>
                <w:color w:val="000000"/>
                <w:sz w:val="24"/>
                <w:szCs w:val="24"/>
              </w:rPr>
            </w:pPr>
            <w:r w:rsidRPr="00BB2B3A">
              <w:rPr>
                <w:rFonts w:ascii="Times New Roman" w:eastAsia="Times New Roman" w:hAnsi="Times New Roman" w:cs="Times New Roman"/>
                <w:b/>
                <w:color w:val="000000"/>
                <w:sz w:val="24"/>
                <w:szCs w:val="24"/>
              </w:rPr>
              <w:t xml:space="preserve">Statement </w:t>
            </w:r>
          </w:p>
        </w:tc>
        <w:tc>
          <w:tcPr>
            <w:tcW w:w="1684" w:type="dxa"/>
            <w:gridSpan w:val="2"/>
            <w:tcBorders>
              <w:top w:val="single" w:sz="4" w:space="0" w:color="auto"/>
            </w:tcBorders>
            <w:shd w:val="clear" w:color="auto" w:fill="auto"/>
            <w:noWrap/>
            <w:vAlign w:val="bottom"/>
            <w:hideMark/>
          </w:tcPr>
          <w:p w14:paraId="6368E617" w14:textId="77777777" w:rsidR="00E124CF" w:rsidRPr="00BB2B3A" w:rsidRDefault="00E124CF" w:rsidP="00BB2B3A">
            <w:pPr>
              <w:spacing w:after="0" w:line="360" w:lineRule="auto"/>
              <w:jc w:val="both"/>
              <w:rPr>
                <w:rFonts w:ascii="Times New Roman" w:eastAsia="Times New Roman" w:hAnsi="Times New Roman" w:cs="Times New Roman"/>
                <w:b/>
                <w:color w:val="000000"/>
                <w:sz w:val="24"/>
                <w:szCs w:val="24"/>
              </w:rPr>
            </w:pPr>
            <w:r w:rsidRPr="00BB2B3A">
              <w:rPr>
                <w:rFonts w:ascii="Times New Roman" w:eastAsia="Times New Roman" w:hAnsi="Times New Roman" w:cs="Times New Roman"/>
                <w:b/>
                <w:color w:val="000000"/>
                <w:sz w:val="24"/>
                <w:szCs w:val="24"/>
              </w:rPr>
              <w:t>Available</w:t>
            </w:r>
          </w:p>
        </w:tc>
        <w:tc>
          <w:tcPr>
            <w:tcW w:w="1509" w:type="dxa"/>
            <w:gridSpan w:val="2"/>
            <w:tcBorders>
              <w:top w:val="single" w:sz="4" w:space="0" w:color="auto"/>
            </w:tcBorders>
            <w:shd w:val="clear" w:color="auto" w:fill="auto"/>
            <w:noWrap/>
            <w:vAlign w:val="bottom"/>
            <w:hideMark/>
          </w:tcPr>
          <w:p w14:paraId="4A4FDBD8" w14:textId="77777777" w:rsidR="00E124CF" w:rsidRPr="00BB2B3A" w:rsidRDefault="00E124CF" w:rsidP="00BB2B3A">
            <w:pPr>
              <w:spacing w:after="0" w:line="360" w:lineRule="auto"/>
              <w:jc w:val="both"/>
              <w:rPr>
                <w:rFonts w:ascii="Times New Roman" w:eastAsia="Times New Roman" w:hAnsi="Times New Roman" w:cs="Times New Roman"/>
                <w:b/>
                <w:color w:val="000000"/>
                <w:sz w:val="24"/>
                <w:szCs w:val="24"/>
              </w:rPr>
            </w:pPr>
            <w:r w:rsidRPr="00BB2B3A">
              <w:rPr>
                <w:rFonts w:ascii="Times New Roman" w:eastAsia="Times New Roman" w:hAnsi="Times New Roman" w:cs="Times New Roman"/>
                <w:b/>
                <w:color w:val="000000"/>
                <w:sz w:val="24"/>
                <w:szCs w:val="24"/>
              </w:rPr>
              <w:t>Unavailable</w:t>
            </w:r>
          </w:p>
        </w:tc>
      </w:tr>
      <w:tr w:rsidR="00E124CF" w:rsidRPr="00BB2B3A" w14:paraId="2BCC3530" w14:textId="77777777" w:rsidTr="00AE051A">
        <w:trPr>
          <w:trHeight w:val="284"/>
        </w:trPr>
        <w:tc>
          <w:tcPr>
            <w:tcW w:w="6543" w:type="dxa"/>
            <w:vMerge/>
            <w:tcBorders>
              <w:bottom w:val="single" w:sz="4" w:space="0" w:color="auto"/>
            </w:tcBorders>
            <w:shd w:val="clear" w:color="auto" w:fill="auto"/>
            <w:noWrap/>
            <w:vAlign w:val="bottom"/>
            <w:hideMark/>
          </w:tcPr>
          <w:p w14:paraId="61F8E1B9" w14:textId="77777777" w:rsidR="00E124CF" w:rsidRPr="00BB2B3A" w:rsidRDefault="00E124CF" w:rsidP="00BB2B3A">
            <w:pPr>
              <w:spacing w:after="0" w:line="360" w:lineRule="auto"/>
              <w:jc w:val="both"/>
              <w:rPr>
                <w:rFonts w:ascii="Times New Roman" w:eastAsia="Times New Roman" w:hAnsi="Times New Roman" w:cs="Times New Roman"/>
                <w:b/>
                <w:sz w:val="24"/>
                <w:szCs w:val="24"/>
              </w:rPr>
            </w:pPr>
          </w:p>
        </w:tc>
        <w:tc>
          <w:tcPr>
            <w:tcW w:w="987" w:type="dxa"/>
            <w:tcBorders>
              <w:bottom w:val="single" w:sz="4" w:space="0" w:color="auto"/>
            </w:tcBorders>
            <w:shd w:val="clear" w:color="auto" w:fill="auto"/>
            <w:noWrap/>
            <w:vAlign w:val="bottom"/>
            <w:hideMark/>
          </w:tcPr>
          <w:p w14:paraId="23F8731D" w14:textId="77777777" w:rsidR="00E124CF" w:rsidRPr="00BB2B3A" w:rsidRDefault="00E124CF" w:rsidP="00BB2B3A">
            <w:pPr>
              <w:spacing w:after="0" w:line="360" w:lineRule="auto"/>
              <w:jc w:val="both"/>
              <w:rPr>
                <w:rFonts w:ascii="Times New Roman" w:eastAsia="Times New Roman" w:hAnsi="Times New Roman" w:cs="Times New Roman"/>
                <w:b/>
                <w:color w:val="000000"/>
                <w:sz w:val="24"/>
                <w:szCs w:val="24"/>
              </w:rPr>
            </w:pPr>
            <w:r w:rsidRPr="00BB2B3A">
              <w:rPr>
                <w:rFonts w:ascii="Times New Roman" w:eastAsia="Times New Roman" w:hAnsi="Times New Roman" w:cs="Times New Roman"/>
                <w:b/>
                <w:color w:val="000000"/>
                <w:sz w:val="24"/>
                <w:szCs w:val="24"/>
              </w:rPr>
              <w:t>Freq</w:t>
            </w:r>
          </w:p>
        </w:tc>
        <w:tc>
          <w:tcPr>
            <w:tcW w:w="697" w:type="dxa"/>
            <w:tcBorders>
              <w:bottom w:val="single" w:sz="4" w:space="0" w:color="auto"/>
            </w:tcBorders>
            <w:shd w:val="clear" w:color="auto" w:fill="auto"/>
            <w:noWrap/>
            <w:vAlign w:val="bottom"/>
            <w:hideMark/>
          </w:tcPr>
          <w:p w14:paraId="0D64F183" w14:textId="77777777" w:rsidR="00E124CF" w:rsidRPr="00BB2B3A" w:rsidRDefault="00E124CF" w:rsidP="00BB2B3A">
            <w:pPr>
              <w:spacing w:after="0" w:line="360" w:lineRule="auto"/>
              <w:jc w:val="both"/>
              <w:rPr>
                <w:rFonts w:ascii="Times New Roman" w:eastAsia="Times New Roman" w:hAnsi="Times New Roman" w:cs="Times New Roman"/>
                <w:b/>
                <w:color w:val="000000"/>
                <w:sz w:val="24"/>
                <w:szCs w:val="24"/>
              </w:rPr>
            </w:pPr>
            <w:r w:rsidRPr="00BB2B3A">
              <w:rPr>
                <w:rFonts w:ascii="Times New Roman" w:eastAsia="Times New Roman" w:hAnsi="Times New Roman" w:cs="Times New Roman"/>
                <w:b/>
                <w:color w:val="000000"/>
                <w:sz w:val="24"/>
                <w:szCs w:val="24"/>
              </w:rPr>
              <w:t>%</w:t>
            </w:r>
          </w:p>
        </w:tc>
        <w:tc>
          <w:tcPr>
            <w:tcW w:w="801" w:type="dxa"/>
            <w:tcBorders>
              <w:bottom w:val="single" w:sz="4" w:space="0" w:color="auto"/>
            </w:tcBorders>
            <w:shd w:val="clear" w:color="auto" w:fill="auto"/>
            <w:noWrap/>
            <w:vAlign w:val="bottom"/>
            <w:hideMark/>
          </w:tcPr>
          <w:p w14:paraId="7491D720" w14:textId="77777777" w:rsidR="00E124CF" w:rsidRPr="00BB2B3A" w:rsidRDefault="00E124CF" w:rsidP="00BB2B3A">
            <w:pPr>
              <w:spacing w:after="0" w:line="360" w:lineRule="auto"/>
              <w:jc w:val="both"/>
              <w:rPr>
                <w:rFonts w:ascii="Times New Roman" w:eastAsia="Times New Roman" w:hAnsi="Times New Roman" w:cs="Times New Roman"/>
                <w:b/>
                <w:color w:val="000000"/>
                <w:sz w:val="24"/>
                <w:szCs w:val="24"/>
              </w:rPr>
            </w:pPr>
            <w:r w:rsidRPr="00BB2B3A">
              <w:rPr>
                <w:rFonts w:ascii="Times New Roman" w:eastAsia="Times New Roman" w:hAnsi="Times New Roman" w:cs="Times New Roman"/>
                <w:b/>
                <w:color w:val="000000"/>
                <w:sz w:val="24"/>
                <w:szCs w:val="24"/>
              </w:rPr>
              <w:t>Freq</w:t>
            </w:r>
          </w:p>
        </w:tc>
        <w:tc>
          <w:tcPr>
            <w:tcW w:w="707" w:type="dxa"/>
            <w:tcBorders>
              <w:bottom w:val="single" w:sz="4" w:space="0" w:color="auto"/>
            </w:tcBorders>
            <w:shd w:val="clear" w:color="auto" w:fill="auto"/>
            <w:noWrap/>
            <w:vAlign w:val="bottom"/>
            <w:hideMark/>
          </w:tcPr>
          <w:p w14:paraId="19F6CABB" w14:textId="77777777" w:rsidR="00E124CF" w:rsidRPr="00BB2B3A" w:rsidRDefault="00E124CF" w:rsidP="00BB2B3A">
            <w:pPr>
              <w:spacing w:after="0" w:line="360" w:lineRule="auto"/>
              <w:jc w:val="both"/>
              <w:rPr>
                <w:rFonts w:ascii="Times New Roman" w:eastAsia="Times New Roman" w:hAnsi="Times New Roman" w:cs="Times New Roman"/>
                <w:b/>
                <w:color w:val="000000"/>
                <w:sz w:val="24"/>
                <w:szCs w:val="24"/>
              </w:rPr>
            </w:pPr>
            <w:r w:rsidRPr="00BB2B3A">
              <w:rPr>
                <w:rFonts w:ascii="Times New Roman" w:eastAsia="Times New Roman" w:hAnsi="Times New Roman" w:cs="Times New Roman"/>
                <w:b/>
                <w:color w:val="000000"/>
                <w:sz w:val="24"/>
                <w:szCs w:val="24"/>
              </w:rPr>
              <w:t>%</w:t>
            </w:r>
          </w:p>
        </w:tc>
      </w:tr>
      <w:tr w:rsidR="00E124CF" w:rsidRPr="00BB2B3A" w14:paraId="16763AA3" w14:textId="77777777" w:rsidTr="00AE051A">
        <w:trPr>
          <w:trHeight w:val="284"/>
        </w:trPr>
        <w:tc>
          <w:tcPr>
            <w:tcW w:w="6543" w:type="dxa"/>
            <w:tcBorders>
              <w:top w:val="single" w:sz="4" w:space="0" w:color="auto"/>
            </w:tcBorders>
            <w:shd w:val="clear" w:color="auto" w:fill="auto"/>
            <w:noWrap/>
            <w:vAlign w:val="bottom"/>
            <w:hideMark/>
          </w:tcPr>
          <w:p w14:paraId="54213054"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lastRenderedPageBreak/>
              <w:t xml:space="preserve">Test books </w:t>
            </w:r>
          </w:p>
        </w:tc>
        <w:tc>
          <w:tcPr>
            <w:tcW w:w="987" w:type="dxa"/>
            <w:tcBorders>
              <w:top w:val="single" w:sz="4" w:space="0" w:color="auto"/>
            </w:tcBorders>
            <w:shd w:val="clear" w:color="auto" w:fill="auto"/>
            <w:noWrap/>
            <w:vAlign w:val="bottom"/>
            <w:hideMark/>
          </w:tcPr>
          <w:p w14:paraId="1847E1B5"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111</w:t>
            </w:r>
          </w:p>
        </w:tc>
        <w:tc>
          <w:tcPr>
            <w:tcW w:w="697" w:type="dxa"/>
            <w:tcBorders>
              <w:top w:val="single" w:sz="4" w:space="0" w:color="auto"/>
            </w:tcBorders>
            <w:shd w:val="clear" w:color="auto" w:fill="auto"/>
            <w:noWrap/>
            <w:vAlign w:val="bottom"/>
            <w:hideMark/>
          </w:tcPr>
          <w:p w14:paraId="18AA9268"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88.8</w:t>
            </w:r>
          </w:p>
        </w:tc>
        <w:tc>
          <w:tcPr>
            <w:tcW w:w="801" w:type="dxa"/>
            <w:tcBorders>
              <w:top w:val="single" w:sz="4" w:space="0" w:color="auto"/>
            </w:tcBorders>
            <w:shd w:val="clear" w:color="auto" w:fill="auto"/>
            <w:noWrap/>
            <w:vAlign w:val="bottom"/>
            <w:hideMark/>
          </w:tcPr>
          <w:p w14:paraId="62BF555A"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14</w:t>
            </w:r>
          </w:p>
        </w:tc>
        <w:tc>
          <w:tcPr>
            <w:tcW w:w="707" w:type="dxa"/>
            <w:tcBorders>
              <w:top w:val="single" w:sz="4" w:space="0" w:color="auto"/>
            </w:tcBorders>
            <w:shd w:val="clear" w:color="auto" w:fill="auto"/>
            <w:noWrap/>
            <w:vAlign w:val="bottom"/>
            <w:hideMark/>
          </w:tcPr>
          <w:p w14:paraId="613A5907"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11.2</w:t>
            </w:r>
          </w:p>
        </w:tc>
      </w:tr>
      <w:tr w:rsidR="00E124CF" w:rsidRPr="00BB2B3A" w14:paraId="10B8F346" w14:textId="77777777" w:rsidTr="00AE051A">
        <w:trPr>
          <w:trHeight w:val="284"/>
        </w:trPr>
        <w:tc>
          <w:tcPr>
            <w:tcW w:w="6543" w:type="dxa"/>
            <w:shd w:val="clear" w:color="auto" w:fill="auto"/>
            <w:noWrap/>
            <w:vAlign w:val="bottom"/>
            <w:hideMark/>
          </w:tcPr>
          <w:p w14:paraId="50B43191"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RDA Toolkit</w:t>
            </w:r>
          </w:p>
        </w:tc>
        <w:tc>
          <w:tcPr>
            <w:tcW w:w="987" w:type="dxa"/>
            <w:shd w:val="clear" w:color="auto" w:fill="auto"/>
            <w:noWrap/>
            <w:vAlign w:val="bottom"/>
            <w:hideMark/>
          </w:tcPr>
          <w:p w14:paraId="2BDE63EA" w14:textId="77777777" w:rsidR="00E124CF" w:rsidRPr="00BB2B3A" w:rsidRDefault="00A0695C"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05</w:t>
            </w:r>
          </w:p>
        </w:tc>
        <w:tc>
          <w:tcPr>
            <w:tcW w:w="697" w:type="dxa"/>
            <w:shd w:val="clear" w:color="auto" w:fill="auto"/>
            <w:noWrap/>
            <w:vAlign w:val="bottom"/>
            <w:hideMark/>
          </w:tcPr>
          <w:p w14:paraId="0DABD27D" w14:textId="77777777" w:rsidR="00E124CF" w:rsidRPr="00BB2B3A" w:rsidRDefault="00BE0CBE"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4</w:t>
            </w:r>
          </w:p>
        </w:tc>
        <w:tc>
          <w:tcPr>
            <w:tcW w:w="801" w:type="dxa"/>
            <w:shd w:val="clear" w:color="auto" w:fill="auto"/>
            <w:noWrap/>
            <w:vAlign w:val="bottom"/>
            <w:hideMark/>
          </w:tcPr>
          <w:p w14:paraId="13B6CE05" w14:textId="77777777" w:rsidR="00E124CF" w:rsidRPr="00BB2B3A" w:rsidRDefault="00A0695C"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120</w:t>
            </w:r>
          </w:p>
        </w:tc>
        <w:tc>
          <w:tcPr>
            <w:tcW w:w="707" w:type="dxa"/>
            <w:shd w:val="clear" w:color="auto" w:fill="auto"/>
            <w:noWrap/>
            <w:vAlign w:val="bottom"/>
            <w:hideMark/>
          </w:tcPr>
          <w:p w14:paraId="670A49AA" w14:textId="77777777" w:rsidR="00E124CF" w:rsidRPr="00BB2B3A" w:rsidRDefault="00BE0CBE"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96</w:t>
            </w:r>
          </w:p>
        </w:tc>
      </w:tr>
      <w:tr w:rsidR="00E124CF" w:rsidRPr="00BB2B3A" w14:paraId="1A34B62D" w14:textId="77777777" w:rsidTr="00AE051A">
        <w:trPr>
          <w:trHeight w:val="284"/>
        </w:trPr>
        <w:tc>
          <w:tcPr>
            <w:tcW w:w="6543" w:type="dxa"/>
            <w:shd w:val="clear" w:color="auto" w:fill="auto"/>
            <w:noWrap/>
            <w:vAlign w:val="bottom"/>
            <w:hideMark/>
          </w:tcPr>
          <w:p w14:paraId="22598937"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Classification schemes</w:t>
            </w:r>
          </w:p>
        </w:tc>
        <w:tc>
          <w:tcPr>
            <w:tcW w:w="987" w:type="dxa"/>
            <w:shd w:val="clear" w:color="auto" w:fill="auto"/>
            <w:noWrap/>
            <w:vAlign w:val="bottom"/>
            <w:hideMark/>
          </w:tcPr>
          <w:p w14:paraId="5FF1D314"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17</w:t>
            </w:r>
          </w:p>
        </w:tc>
        <w:tc>
          <w:tcPr>
            <w:tcW w:w="697" w:type="dxa"/>
            <w:shd w:val="clear" w:color="auto" w:fill="auto"/>
            <w:noWrap/>
            <w:vAlign w:val="bottom"/>
            <w:hideMark/>
          </w:tcPr>
          <w:p w14:paraId="5B3B86C6"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13.6</w:t>
            </w:r>
          </w:p>
        </w:tc>
        <w:tc>
          <w:tcPr>
            <w:tcW w:w="801" w:type="dxa"/>
            <w:shd w:val="clear" w:color="auto" w:fill="auto"/>
            <w:noWrap/>
            <w:vAlign w:val="bottom"/>
            <w:hideMark/>
          </w:tcPr>
          <w:p w14:paraId="15AE31F9"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108</w:t>
            </w:r>
          </w:p>
        </w:tc>
        <w:tc>
          <w:tcPr>
            <w:tcW w:w="707" w:type="dxa"/>
            <w:shd w:val="clear" w:color="auto" w:fill="auto"/>
            <w:noWrap/>
            <w:vAlign w:val="bottom"/>
            <w:hideMark/>
          </w:tcPr>
          <w:p w14:paraId="56BFE157"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86.4</w:t>
            </w:r>
          </w:p>
        </w:tc>
      </w:tr>
      <w:tr w:rsidR="00E124CF" w:rsidRPr="00BB2B3A" w14:paraId="215B5060" w14:textId="77777777" w:rsidTr="00AE051A">
        <w:trPr>
          <w:trHeight w:val="284"/>
        </w:trPr>
        <w:tc>
          <w:tcPr>
            <w:tcW w:w="6543" w:type="dxa"/>
            <w:shd w:val="clear" w:color="auto" w:fill="auto"/>
            <w:noWrap/>
            <w:vAlign w:val="bottom"/>
            <w:hideMark/>
          </w:tcPr>
          <w:p w14:paraId="733DA194"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 xml:space="preserve">OCLC </w:t>
            </w:r>
            <w:proofErr w:type="spellStart"/>
            <w:r w:rsidRPr="00BB2B3A">
              <w:rPr>
                <w:rFonts w:ascii="Times New Roman" w:eastAsia="Times New Roman" w:hAnsi="Times New Roman" w:cs="Times New Roman"/>
                <w:color w:val="000000"/>
                <w:sz w:val="24"/>
                <w:szCs w:val="24"/>
              </w:rPr>
              <w:t>Connexion</w:t>
            </w:r>
            <w:proofErr w:type="spellEnd"/>
          </w:p>
        </w:tc>
        <w:tc>
          <w:tcPr>
            <w:tcW w:w="987" w:type="dxa"/>
            <w:shd w:val="clear" w:color="auto" w:fill="auto"/>
            <w:noWrap/>
            <w:vAlign w:val="bottom"/>
            <w:hideMark/>
          </w:tcPr>
          <w:p w14:paraId="1E6CA4AD" w14:textId="77777777" w:rsidR="00E124CF" w:rsidRPr="00BB2B3A" w:rsidRDefault="00BE0CBE"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03</w:t>
            </w:r>
          </w:p>
        </w:tc>
        <w:tc>
          <w:tcPr>
            <w:tcW w:w="697" w:type="dxa"/>
            <w:shd w:val="clear" w:color="auto" w:fill="auto"/>
            <w:noWrap/>
            <w:vAlign w:val="bottom"/>
            <w:hideMark/>
          </w:tcPr>
          <w:p w14:paraId="48F648B4" w14:textId="77777777" w:rsidR="00E124CF" w:rsidRPr="00BB2B3A" w:rsidRDefault="00BE0CBE"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2.4</w:t>
            </w:r>
          </w:p>
        </w:tc>
        <w:tc>
          <w:tcPr>
            <w:tcW w:w="801" w:type="dxa"/>
            <w:shd w:val="clear" w:color="auto" w:fill="auto"/>
            <w:noWrap/>
            <w:vAlign w:val="bottom"/>
            <w:hideMark/>
          </w:tcPr>
          <w:p w14:paraId="2B5002A6" w14:textId="77777777" w:rsidR="00E124CF" w:rsidRPr="00BB2B3A" w:rsidRDefault="00BE0CBE"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122</w:t>
            </w:r>
          </w:p>
        </w:tc>
        <w:tc>
          <w:tcPr>
            <w:tcW w:w="707" w:type="dxa"/>
            <w:shd w:val="clear" w:color="auto" w:fill="auto"/>
            <w:noWrap/>
            <w:vAlign w:val="bottom"/>
            <w:hideMark/>
          </w:tcPr>
          <w:p w14:paraId="37826B4E" w14:textId="77777777" w:rsidR="00E124CF" w:rsidRPr="00BB2B3A" w:rsidRDefault="00BE0CBE"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97.6</w:t>
            </w:r>
          </w:p>
        </w:tc>
      </w:tr>
      <w:tr w:rsidR="00E124CF" w:rsidRPr="00BB2B3A" w14:paraId="0FC16A85" w14:textId="77777777" w:rsidTr="00AE051A">
        <w:trPr>
          <w:trHeight w:val="284"/>
        </w:trPr>
        <w:tc>
          <w:tcPr>
            <w:tcW w:w="6543" w:type="dxa"/>
            <w:shd w:val="clear" w:color="auto" w:fill="auto"/>
            <w:noWrap/>
            <w:vAlign w:val="bottom"/>
            <w:hideMark/>
          </w:tcPr>
          <w:p w14:paraId="47273FD4"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Koha</w:t>
            </w:r>
          </w:p>
        </w:tc>
        <w:tc>
          <w:tcPr>
            <w:tcW w:w="987" w:type="dxa"/>
            <w:shd w:val="clear" w:color="auto" w:fill="auto"/>
            <w:noWrap/>
            <w:vAlign w:val="bottom"/>
            <w:hideMark/>
          </w:tcPr>
          <w:p w14:paraId="47C87065" w14:textId="77777777" w:rsidR="00E124CF" w:rsidRPr="00BB2B3A" w:rsidRDefault="00BE0CBE"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02</w:t>
            </w:r>
          </w:p>
        </w:tc>
        <w:tc>
          <w:tcPr>
            <w:tcW w:w="697" w:type="dxa"/>
            <w:shd w:val="clear" w:color="auto" w:fill="auto"/>
            <w:noWrap/>
            <w:vAlign w:val="bottom"/>
            <w:hideMark/>
          </w:tcPr>
          <w:p w14:paraId="6F8CBE5C"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w:t>
            </w:r>
            <w:r w:rsidR="00BE0CBE" w:rsidRPr="00BB2B3A">
              <w:rPr>
                <w:rFonts w:ascii="Times New Roman" w:eastAsia="Times New Roman" w:hAnsi="Times New Roman" w:cs="Times New Roman"/>
                <w:color w:val="000000"/>
                <w:sz w:val="24"/>
                <w:szCs w:val="24"/>
              </w:rPr>
              <w:t>.6</w:t>
            </w:r>
          </w:p>
        </w:tc>
        <w:tc>
          <w:tcPr>
            <w:tcW w:w="801" w:type="dxa"/>
            <w:shd w:val="clear" w:color="auto" w:fill="auto"/>
            <w:noWrap/>
            <w:vAlign w:val="bottom"/>
            <w:hideMark/>
          </w:tcPr>
          <w:p w14:paraId="056FD04D" w14:textId="77777777" w:rsidR="00E124CF" w:rsidRPr="00BB2B3A" w:rsidRDefault="00BE0CBE"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123</w:t>
            </w:r>
          </w:p>
        </w:tc>
        <w:tc>
          <w:tcPr>
            <w:tcW w:w="707" w:type="dxa"/>
            <w:shd w:val="clear" w:color="auto" w:fill="auto"/>
            <w:noWrap/>
            <w:vAlign w:val="bottom"/>
            <w:hideMark/>
          </w:tcPr>
          <w:p w14:paraId="2D96DDA2" w14:textId="77777777" w:rsidR="00E124CF" w:rsidRPr="00BB2B3A" w:rsidRDefault="00BE0CBE"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98.4</w:t>
            </w:r>
          </w:p>
        </w:tc>
      </w:tr>
      <w:tr w:rsidR="00E124CF" w:rsidRPr="00BB2B3A" w14:paraId="1A6F6C3B" w14:textId="77777777" w:rsidTr="00AE051A">
        <w:trPr>
          <w:trHeight w:val="284"/>
        </w:trPr>
        <w:tc>
          <w:tcPr>
            <w:tcW w:w="6543" w:type="dxa"/>
            <w:shd w:val="clear" w:color="auto" w:fill="auto"/>
            <w:noWrap/>
            <w:vAlign w:val="bottom"/>
            <w:hideMark/>
          </w:tcPr>
          <w:p w14:paraId="0A201B8E"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proofErr w:type="spellStart"/>
            <w:r w:rsidRPr="00BB2B3A">
              <w:rPr>
                <w:rFonts w:ascii="Times New Roman" w:eastAsia="Times New Roman" w:hAnsi="Times New Roman" w:cs="Times New Roman"/>
                <w:color w:val="000000"/>
                <w:sz w:val="24"/>
                <w:szCs w:val="24"/>
              </w:rPr>
              <w:t>MARCedit</w:t>
            </w:r>
            <w:proofErr w:type="spellEnd"/>
          </w:p>
        </w:tc>
        <w:tc>
          <w:tcPr>
            <w:tcW w:w="987" w:type="dxa"/>
            <w:shd w:val="clear" w:color="auto" w:fill="auto"/>
            <w:noWrap/>
            <w:vAlign w:val="bottom"/>
            <w:hideMark/>
          </w:tcPr>
          <w:p w14:paraId="0CCDC2A6" w14:textId="77777777" w:rsidR="00E124CF" w:rsidRPr="00BB2B3A" w:rsidRDefault="00F461F6"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00</w:t>
            </w:r>
          </w:p>
        </w:tc>
        <w:tc>
          <w:tcPr>
            <w:tcW w:w="697" w:type="dxa"/>
            <w:shd w:val="clear" w:color="auto" w:fill="auto"/>
            <w:noWrap/>
            <w:vAlign w:val="bottom"/>
            <w:hideMark/>
          </w:tcPr>
          <w:p w14:paraId="4CB1064A" w14:textId="77777777" w:rsidR="00E124CF" w:rsidRPr="00BB2B3A" w:rsidRDefault="00F461F6"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0</w:t>
            </w:r>
          </w:p>
        </w:tc>
        <w:tc>
          <w:tcPr>
            <w:tcW w:w="801" w:type="dxa"/>
            <w:shd w:val="clear" w:color="auto" w:fill="auto"/>
            <w:noWrap/>
            <w:vAlign w:val="bottom"/>
            <w:hideMark/>
          </w:tcPr>
          <w:p w14:paraId="3E4B1043" w14:textId="77777777" w:rsidR="00E124CF" w:rsidRPr="00BB2B3A" w:rsidRDefault="00F461F6"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125</w:t>
            </w:r>
          </w:p>
        </w:tc>
        <w:tc>
          <w:tcPr>
            <w:tcW w:w="707" w:type="dxa"/>
            <w:shd w:val="clear" w:color="auto" w:fill="auto"/>
            <w:noWrap/>
            <w:vAlign w:val="bottom"/>
            <w:hideMark/>
          </w:tcPr>
          <w:p w14:paraId="60BBA9D6" w14:textId="77777777" w:rsidR="00E124CF" w:rsidRPr="00BB2B3A" w:rsidRDefault="00F461F6"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100</w:t>
            </w:r>
          </w:p>
        </w:tc>
      </w:tr>
      <w:tr w:rsidR="00E124CF" w:rsidRPr="00BB2B3A" w14:paraId="347CEFCB" w14:textId="77777777" w:rsidTr="00AE051A">
        <w:trPr>
          <w:trHeight w:val="284"/>
        </w:trPr>
        <w:tc>
          <w:tcPr>
            <w:tcW w:w="6543" w:type="dxa"/>
            <w:shd w:val="clear" w:color="auto" w:fill="auto"/>
            <w:noWrap/>
            <w:vAlign w:val="bottom"/>
            <w:hideMark/>
          </w:tcPr>
          <w:p w14:paraId="3F97E614"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Classification Web</w:t>
            </w:r>
          </w:p>
        </w:tc>
        <w:tc>
          <w:tcPr>
            <w:tcW w:w="987" w:type="dxa"/>
            <w:shd w:val="clear" w:color="auto" w:fill="auto"/>
            <w:noWrap/>
            <w:vAlign w:val="bottom"/>
            <w:hideMark/>
          </w:tcPr>
          <w:p w14:paraId="41627484"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w:t>
            </w:r>
          </w:p>
        </w:tc>
        <w:tc>
          <w:tcPr>
            <w:tcW w:w="697" w:type="dxa"/>
            <w:shd w:val="clear" w:color="auto" w:fill="auto"/>
            <w:noWrap/>
            <w:vAlign w:val="bottom"/>
            <w:hideMark/>
          </w:tcPr>
          <w:p w14:paraId="791CD154" w14:textId="77777777" w:rsidR="00E124CF" w:rsidRPr="00BB2B3A" w:rsidRDefault="00F461F6"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0.8</w:t>
            </w:r>
          </w:p>
        </w:tc>
        <w:tc>
          <w:tcPr>
            <w:tcW w:w="801" w:type="dxa"/>
            <w:shd w:val="clear" w:color="auto" w:fill="auto"/>
            <w:noWrap/>
            <w:vAlign w:val="bottom"/>
            <w:hideMark/>
          </w:tcPr>
          <w:p w14:paraId="61977A80" w14:textId="77777777" w:rsidR="00E124CF" w:rsidRPr="00BB2B3A" w:rsidRDefault="00F461F6"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124</w:t>
            </w:r>
          </w:p>
        </w:tc>
        <w:tc>
          <w:tcPr>
            <w:tcW w:w="707" w:type="dxa"/>
            <w:shd w:val="clear" w:color="auto" w:fill="auto"/>
            <w:noWrap/>
            <w:vAlign w:val="bottom"/>
            <w:hideMark/>
          </w:tcPr>
          <w:p w14:paraId="0B436B6D"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9</w:t>
            </w:r>
            <w:r w:rsidR="00F461F6" w:rsidRPr="00BB2B3A">
              <w:rPr>
                <w:rFonts w:ascii="Times New Roman" w:eastAsia="Times New Roman" w:hAnsi="Times New Roman" w:cs="Times New Roman"/>
                <w:color w:val="000000"/>
                <w:sz w:val="24"/>
                <w:szCs w:val="24"/>
              </w:rPr>
              <w:t>9.2</w:t>
            </w:r>
          </w:p>
        </w:tc>
      </w:tr>
      <w:tr w:rsidR="00E124CF" w:rsidRPr="00BB2B3A" w14:paraId="03D331C1" w14:textId="77777777" w:rsidTr="00AE051A">
        <w:trPr>
          <w:trHeight w:val="284"/>
        </w:trPr>
        <w:tc>
          <w:tcPr>
            <w:tcW w:w="6543" w:type="dxa"/>
            <w:shd w:val="clear" w:color="auto" w:fill="auto"/>
            <w:noWrap/>
            <w:vAlign w:val="bottom"/>
            <w:hideMark/>
          </w:tcPr>
          <w:p w14:paraId="38080541"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BIBFRAME Edito</w:t>
            </w:r>
          </w:p>
        </w:tc>
        <w:tc>
          <w:tcPr>
            <w:tcW w:w="987" w:type="dxa"/>
            <w:shd w:val="clear" w:color="auto" w:fill="auto"/>
            <w:noWrap/>
            <w:vAlign w:val="bottom"/>
            <w:hideMark/>
          </w:tcPr>
          <w:p w14:paraId="26BE6588" w14:textId="77777777" w:rsidR="00E124CF" w:rsidRPr="00BB2B3A" w:rsidRDefault="006D16F7"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0</w:t>
            </w:r>
          </w:p>
        </w:tc>
        <w:tc>
          <w:tcPr>
            <w:tcW w:w="697" w:type="dxa"/>
            <w:shd w:val="clear" w:color="auto" w:fill="auto"/>
            <w:noWrap/>
            <w:vAlign w:val="bottom"/>
            <w:hideMark/>
          </w:tcPr>
          <w:p w14:paraId="7149E0DA" w14:textId="77777777" w:rsidR="00E124CF" w:rsidRPr="00BB2B3A" w:rsidRDefault="006D16F7"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0</w:t>
            </w:r>
          </w:p>
        </w:tc>
        <w:tc>
          <w:tcPr>
            <w:tcW w:w="801" w:type="dxa"/>
            <w:shd w:val="clear" w:color="auto" w:fill="auto"/>
            <w:noWrap/>
            <w:vAlign w:val="bottom"/>
            <w:hideMark/>
          </w:tcPr>
          <w:p w14:paraId="3A441237" w14:textId="77777777" w:rsidR="00E124CF" w:rsidRPr="00BB2B3A" w:rsidRDefault="006D16F7"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125</w:t>
            </w:r>
          </w:p>
        </w:tc>
        <w:tc>
          <w:tcPr>
            <w:tcW w:w="707" w:type="dxa"/>
            <w:shd w:val="clear" w:color="auto" w:fill="auto"/>
            <w:noWrap/>
            <w:vAlign w:val="bottom"/>
            <w:hideMark/>
          </w:tcPr>
          <w:p w14:paraId="607BAE1B" w14:textId="77777777" w:rsidR="00E124CF" w:rsidRPr="00BB2B3A" w:rsidRDefault="006D16F7"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100</w:t>
            </w:r>
          </w:p>
        </w:tc>
      </w:tr>
      <w:tr w:rsidR="00E124CF" w:rsidRPr="00BB2B3A" w14:paraId="0C0F0906" w14:textId="77777777" w:rsidTr="00AE051A">
        <w:trPr>
          <w:trHeight w:val="284"/>
        </w:trPr>
        <w:tc>
          <w:tcPr>
            <w:tcW w:w="6543" w:type="dxa"/>
            <w:shd w:val="clear" w:color="auto" w:fill="auto"/>
            <w:noWrap/>
            <w:vAlign w:val="bottom"/>
            <w:hideMark/>
          </w:tcPr>
          <w:p w14:paraId="58287AD3"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Cataloger’s Desktop</w:t>
            </w:r>
          </w:p>
        </w:tc>
        <w:tc>
          <w:tcPr>
            <w:tcW w:w="987" w:type="dxa"/>
            <w:shd w:val="clear" w:color="auto" w:fill="auto"/>
            <w:noWrap/>
            <w:vAlign w:val="bottom"/>
            <w:hideMark/>
          </w:tcPr>
          <w:p w14:paraId="23FCD5F5"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w:t>
            </w:r>
          </w:p>
        </w:tc>
        <w:tc>
          <w:tcPr>
            <w:tcW w:w="697" w:type="dxa"/>
            <w:shd w:val="clear" w:color="auto" w:fill="auto"/>
            <w:noWrap/>
            <w:vAlign w:val="bottom"/>
            <w:hideMark/>
          </w:tcPr>
          <w:p w14:paraId="35A8E1A9" w14:textId="77777777" w:rsidR="00E124CF" w:rsidRPr="00BB2B3A" w:rsidRDefault="006D16F7"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0.8</w:t>
            </w:r>
          </w:p>
        </w:tc>
        <w:tc>
          <w:tcPr>
            <w:tcW w:w="801" w:type="dxa"/>
            <w:shd w:val="clear" w:color="auto" w:fill="auto"/>
            <w:noWrap/>
            <w:vAlign w:val="bottom"/>
            <w:hideMark/>
          </w:tcPr>
          <w:p w14:paraId="2AE5D914"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w:t>
            </w:r>
            <w:r w:rsidR="006D16F7" w:rsidRPr="00BB2B3A">
              <w:rPr>
                <w:rFonts w:ascii="Times New Roman" w:eastAsia="Times New Roman" w:hAnsi="Times New Roman" w:cs="Times New Roman"/>
                <w:color w:val="000000"/>
                <w:sz w:val="24"/>
                <w:szCs w:val="24"/>
              </w:rPr>
              <w:t>24</w:t>
            </w:r>
          </w:p>
        </w:tc>
        <w:tc>
          <w:tcPr>
            <w:tcW w:w="707" w:type="dxa"/>
            <w:shd w:val="clear" w:color="auto" w:fill="auto"/>
            <w:noWrap/>
            <w:vAlign w:val="bottom"/>
            <w:hideMark/>
          </w:tcPr>
          <w:p w14:paraId="4EC58F15" w14:textId="77777777" w:rsidR="00E124CF" w:rsidRPr="00BB2B3A" w:rsidRDefault="006D16F7"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99</w:t>
            </w:r>
            <w:r w:rsidR="00E124CF" w:rsidRPr="00BB2B3A">
              <w:rPr>
                <w:rFonts w:ascii="Times New Roman" w:eastAsia="Times New Roman" w:hAnsi="Times New Roman" w:cs="Times New Roman"/>
                <w:color w:val="000000"/>
                <w:sz w:val="24"/>
                <w:szCs w:val="24"/>
              </w:rPr>
              <w:t>.2</w:t>
            </w:r>
          </w:p>
        </w:tc>
      </w:tr>
      <w:tr w:rsidR="00E124CF" w:rsidRPr="00BB2B3A" w14:paraId="4E082475" w14:textId="77777777" w:rsidTr="00AE051A">
        <w:trPr>
          <w:trHeight w:val="284"/>
        </w:trPr>
        <w:tc>
          <w:tcPr>
            <w:tcW w:w="6543" w:type="dxa"/>
            <w:shd w:val="clear" w:color="auto" w:fill="auto"/>
            <w:noWrap/>
            <w:vAlign w:val="bottom"/>
            <w:hideMark/>
          </w:tcPr>
          <w:p w14:paraId="37D9F057"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proofErr w:type="spellStart"/>
            <w:r w:rsidRPr="00BB2B3A">
              <w:rPr>
                <w:rFonts w:ascii="Times New Roman" w:eastAsia="Times New Roman" w:hAnsi="Times New Roman" w:cs="Times New Roman"/>
                <w:color w:val="000000"/>
                <w:sz w:val="24"/>
                <w:szCs w:val="24"/>
              </w:rPr>
              <w:t>LibCat</w:t>
            </w:r>
            <w:proofErr w:type="spellEnd"/>
          </w:p>
        </w:tc>
        <w:tc>
          <w:tcPr>
            <w:tcW w:w="987" w:type="dxa"/>
            <w:shd w:val="clear" w:color="auto" w:fill="auto"/>
            <w:noWrap/>
            <w:vAlign w:val="bottom"/>
            <w:hideMark/>
          </w:tcPr>
          <w:p w14:paraId="3EE6062F" w14:textId="77777777" w:rsidR="00E124CF" w:rsidRPr="00BB2B3A" w:rsidRDefault="006D16F7"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w:t>
            </w:r>
          </w:p>
        </w:tc>
        <w:tc>
          <w:tcPr>
            <w:tcW w:w="697" w:type="dxa"/>
            <w:shd w:val="clear" w:color="auto" w:fill="auto"/>
            <w:noWrap/>
            <w:vAlign w:val="bottom"/>
            <w:hideMark/>
          </w:tcPr>
          <w:p w14:paraId="198804FB" w14:textId="77777777" w:rsidR="00E124CF" w:rsidRPr="00BB2B3A" w:rsidRDefault="006D16F7"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0.8</w:t>
            </w:r>
          </w:p>
        </w:tc>
        <w:tc>
          <w:tcPr>
            <w:tcW w:w="801" w:type="dxa"/>
            <w:shd w:val="clear" w:color="auto" w:fill="auto"/>
            <w:noWrap/>
            <w:vAlign w:val="bottom"/>
            <w:hideMark/>
          </w:tcPr>
          <w:p w14:paraId="1233C4BD"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w:t>
            </w:r>
            <w:r w:rsidR="006D16F7" w:rsidRPr="00BB2B3A">
              <w:rPr>
                <w:rFonts w:ascii="Times New Roman" w:eastAsia="Times New Roman" w:hAnsi="Times New Roman" w:cs="Times New Roman"/>
                <w:color w:val="000000"/>
                <w:sz w:val="24"/>
                <w:szCs w:val="24"/>
              </w:rPr>
              <w:t>24</w:t>
            </w:r>
          </w:p>
        </w:tc>
        <w:tc>
          <w:tcPr>
            <w:tcW w:w="707" w:type="dxa"/>
            <w:shd w:val="clear" w:color="auto" w:fill="auto"/>
            <w:noWrap/>
            <w:vAlign w:val="bottom"/>
            <w:hideMark/>
          </w:tcPr>
          <w:p w14:paraId="670F38EF" w14:textId="77777777" w:rsidR="00E124CF" w:rsidRPr="00BB2B3A" w:rsidRDefault="006D16F7"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99.2</w:t>
            </w:r>
          </w:p>
        </w:tc>
      </w:tr>
      <w:tr w:rsidR="00E124CF" w:rsidRPr="00BB2B3A" w14:paraId="7CA5F081" w14:textId="77777777" w:rsidTr="00AE051A">
        <w:trPr>
          <w:trHeight w:val="284"/>
        </w:trPr>
        <w:tc>
          <w:tcPr>
            <w:tcW w:w="6543" w:type="dxa"/>
            <w:shd w:val="clear" w:color="auto" w:fill="auto"/>
            <w:noWrap/>
            <w:vAlign w:val="bottom"/>
            <w:hideMark/>
          </w:tcPr>
          <w:p w14:paraId="296B6B1B"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Cutter Numbers</w:t>
            </w:r>
          </w:p>
        </w:tc>
        <w:tc>
          <w:tcPr>
            <w:tcW w:w="987" w:type="dxa"/>
            <w:shd w:val="clear" w:color="auto" w:fill="auto"/>
            <w:noWrap/>
            <w:vAlign w:val="bottom"/>
            <w:hideMark/>
          </w:tcPr>
          <w:p w14:paraId="18F8B30B"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8</w:t>
            </w:r>
          </w:p>
        </w:tc>
        <w:tc>
          <w:tcPr>
            <w:tcW w:w="697" w:type="dxa"/>
            <w:shd w:val="clear" w:color="auto" w:fill="auto"/>
            <w:noWrap/>
            <w:vAlign w:val="bottom"/>
            <w:hideMark/>
          </w:tcPr>
          <w:p w14:paraId="17F9645F"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6.4</w:t>
            </w:r>
          </w:p>
        </w:tc>
        <w:tc>
          <w:tcPr>
            <w:tcW w:w="801" w:type="dxa"/>
            <w:shd w:val="clear" w:color="auto" w:fill="auto"/>
            <w:noWrap/>
            <w:vAlign w:val="bottom"/>
            <w:hideMark/>
          </w:tcPr>
          <w:p w14:paraId="558C4CE7"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117</w:t>
            </w:r>
          </w:p>
        </w:tc>
        <w:tc>
          <w:tcPr>
            <w:tcW w:w="707" w:type="dxa"/>
            <w:shd w:val="clear" w:color="auto" w:fill="auto"/>
            <w:noWrap/>
            <w:vAlign w:val="bottom"/>
            <w:hideMark/>
          </w:tcPr>
          <w:p w14:paraId="026F2332"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93.6</w:t>
            </w:r>
          </w:p>
        </w:tc>
      </w:tr>
      <w:tr w:rsidR="00E124CF" w:rsidRPr="00BB2B3A" w14:paraId="20A516C3" w14:textId="77777777" w:rsidTr="00AE051A">
        <w:trPr>
          <w:trHeight w:val="69"/>
        </w:trPr>
        <w:tc>
          <w:tcPr>
            <w:tcW w:w="6543" w:type="dxa"/>
            <w:shd w:val="clear" w:color="auto" w:fill="auto"/>
            <w:noWrap/>
            <w:vAlign w:val="bottom"/>
            <w:hideMark/>
          </w:tcPr>
          <w:p w14:paraId="05087FAD"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Anglo-American Cataloguing Rules (AACR2)</w:t>
            </w:r>
          </w:p>
        </w:tc>
        <w:tc>
          <w:tcPr>
            <w:tcW w:w="987" w:type="dxa"/>
            <w:shd w:val="clear" w:color="auto" w:fill="auto"/>
            <w:noWrap/>
            <w:vAlign w:val="bottom"/>
            <w:hideMark/>
          </w:tcPr>
          <w:p w14:paraId="3216CF2A"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7</w:t>
            </w:r>
          </w:p>
        </w:tc>
        <w:tc>
          <w:tcPr>
            <w:tcW w:w="697" w:type="dxa"/>
            <w:shd w:val="clear" w:color="auto" w:fill="auto"/>
            <w:noWrap/>
            <w:vAlign w:val="bottom"/>
            <w:hideMark/>
          </w:tcPr>
          <w:p w14:paraId="30164464"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5.6</w:t>
            </w:r>
          </w:p>
        </w:tc>
        <w:tc>
          <w:tcPr>
            <w:tcW w:w="801" w:type="dxa"/>
            <w:shd w:val="clear" w:color="auto" w:fill="auto"/>
            <w:noWrap/>
            <w:vAlign w:val="bottom"/>
            <w:hideMark/>
          </w:tcPr>
          <w:p w14:paraId="614A8AC4"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118</w:t>
            </w:r>
          </w:p>
        </w:tc>
        <w:tc>
          <w:tcPr>
            <w:tcW w:w="707" w:type="dxa"/>
            <w:shd w:val="clear" w:color="auto" w:fill="auto"/>
            <w:noWrap/>
            <w:vAlign w:val="bottom"/>
            <w:hideMark/>
          </w:tcPr>
          <w:p w14:paraId="03BA6443"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94.4</w:t>
            </w:r>
          </w:p>
        </w:tc>
      </w:tr>
      <w:tr w:rsidR="00E124CF" w:rsidRPr="00BB2B3A" w14:paraId="06A6700E" w14:textId="77777777" w:rsidTr="00AE051A">
        <w:trPr>
          <w:trHeight w:val="284"/>
        </w:trPr>
        <w:tc>
          <w:tcPr>
            <w:tcW w:w="6543" w:type="dxa"/>
            <w:tcBorders>
              <w:bottom w:val="single" w:sz="4" w:space="0" w:color="auto"/>
            </w:tcBorders>
            <w:shd w:val="clear" w:color="auto" w:fill="auto"/>
            <w:noWrap/>
            <w:vAlign w:val="bottom"/>
            <w:hideMark/>
          </w:tcPr>
          <w:p w14:paraId="7867080F"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Sears List of Subject Headings</w:t>
            </w:r>
          </w:p>
        </w:tc>
        <w:tc>
          <w:tcPr>
            <w:tcW w:w="987" w:type="dxa"/>
            <w:tcBorders>
              <w:bottom w:val="single" w:sz="4" w:space="0" w:color="auto"/>
            </w:tcBorders>
            <w:shd w:val="clear" w:color="auto" w:fill="auto"/>
            <w:noWrap/>
            <w:vAlign w:val="bottom"/>
            <w:hideMark/>
          </w:tcPr>
          <w:p w14:paraId="23AD23C2"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5</w:t>
            </w:r>
          </w:p>
        </w:tc>
        <w:tc>
          <w:tcPr>
            <w:tcW w:w="697" w:type="dxa"/>
            <w:tcBorders>
              <w:bottom w:val="single" w:sz="4" w:space="0" w:color="auto"/>
            </w:tcBorders>
            <w:shd w:val="clear" w:color="auto" w:fill="auto"/>
            <w:noWrap/>
            <w:vAlign w:val="bottom"/>
            <w:hideMark/>
          </w:tcPr>
          <w:p w14:paraId="44418A24"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4</w:t>
            </w:r>
          </w:p>
        </w:tc>
        <w:tc>
          <w:tcPr>
            <w:tcW w:w="801" w:type="dxa"/>
            <w:tcBorders>
              <w:bottom w:val="single" w:sz="4" w:space="0" w:color="auto"/>
            </w:tcBorders>
            <w:shd w:val="clear" w:color="auto" w:fill="auto"/>
            <w:noWrap/>
            <w:vAlign w:val="bottom"/>
            <w:hideMark/>
          </w:tcPr>
          <w:p w14:paraId="215D578E"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120</w:t>
            </w:r>
          </w:p>
        </w:tc>
        <w:tc>
          <w:tcPr>
            <w:tcW w:w="707" w:type="dxa"/>
            <w:tcBorders>
              <w:bottom w:val="single" w:sz="4" w:space="0" w:color="auto"/>
            </w:tcBorders>
            <w:shd w:val="clear" w:color="auto" w:fill="auto"/>
            <w:noWrap/>
            <w:vAlign w:val="bottom"/>
            <w:hideMark/>
          </w:tcPr>
          <w:p w14:paraId="14F49936"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96.7</w:t>
            </w:r>
          </w:p>
        </w:tc>
      </w:tr>
    </w:tbl>
    <w:p w14:paraId="3A258ED8" w14:textId="77777777" w:rsidR="00E124CF" w:rsidRPr="00BB2B3A" w:rsidRDefault="00E124CF" w:rsidP="00BB2B3A">
      <w:pPr>
        <w:spacing w:line="360" w:lineRule="auto"/>
        <w:jc w:val="both"/>
        <w:rPr>
          <w:rFonts w:ascii="Times New Roman" w:hAnsi="Times New Roman" w:cs="Times New Roman"/>
          <w:sz w:val="24"/>
          <w:szCs w:val="24"/>
        </w:rPr>
      </w:pPr>
    </w:p>
    <w:p w14:paraId="4DE5D26E" w14:textId="77777777" w:rsidR="00E124CF" w:rsidRPr="00BB2B3A" w:rsidRDefault="009F7037" w:rsidP="00BB2B3A">
      <w:pPr>
        <w:spacing w:line="360" w:lineRule="auto"/>
        <w:ind w:firstLine="720"/>
        <w:jc w:val="both"/>
        <w:rPr>
          <w:rFonts w:ascii="Times New Roman" w:hAnsi="Times New Roman" w:cs="Times New Roman"/>
          <w:color w:val="000000"/>
          <w:sz w:val="24"/>
          <w:szCs w:val="24"/>
        </w:rPr>
      </w:pPr>
      <w:r w:rsidRPr="00BB2B3A">
        <w:rPr>
          <w:rFonts w:ascii="Times New Roman" w:hAnsi="Times New Roman" w:cs="Times New Roman"/>
          <w:sz w:val="24"/>
          <w:szCs w:val="24"/>
        </w:rPr>
        <w:t>Table 4.2</w:t>
      </w:r>
      <w:r w:rsidR="00E124CF" w:rsidRPr="00BB2B3A">
        <w:rPr>
          <w:rFonts w:ascii="Times New Roman" w:hAnsi="Times New Roman" w:cs="Times New Roman"/>
          <w:sz w:val="24"/>
          <w:szCs w:val="24"/>
        </w:rPr>
        <w:t xml:space="preserve"> reveals the instructional tools available for cataloguing at De</w:t>
      </w:r>
      <w:r w:rsidR="00DD205E" w:rsidRPr="00BB2B3A">
        <w:rPr>
          <w:rFonts w:ascii="Times New Roman" w:hAnsi="Times New Roman" w:cs="Times New Roman"/>
          <w:sz w:val="24"/>
          <w:szCs w:val="24"/>
        </w:rPr>
        <w:t>partmental library</w:t>
      </w:r>
      <w:r w:rsidR="00E124CF" w:rsidRPr="00BB2B3A">
        <w:rPr>
          <w:rFonts w:ascii="Times New Roman" w:hAnsi="Times New Roman" w:cs="Times New Roman"/>
          <w:sz w:val="24"/>
          <w:szCs w:val="24"/>
        </w:rPr>
        <w:t>. The table shows that textbooks (111, 88.8%) are the most available resource, while the majority of other tools are largely unavailable. Tools like the RDA Toolkit (</w:t>
      </w:r>
      <w:r w:rsidR="006D16F7" w:rsidRPr="00BB2B3A">
        <w:rPr>
          <w:rFonts w:ascii="Times New Roman" w:hAnsi="Times New Roman" w:cs="Times New Roman"/>
          <w:sz w:val="24"/>
          <w:szCs w:val="24"/>
        </w:rPr>
        <w:t>9</w:t>
      </w:r>
      <w:r w:rsidR="00E124CF" w:rsidRPr="00BB2B3A">
        <w:rPr>
          <w:rFonts w:ascii="Times New Roman" w:hAnsi="Times New Roman" w:cs="Times New Roman"/>
          <w:sz w:val="24"/>
          <w:szCs w:val="24"/>
        </w:rPr>
        <w:t>6%) an</w:t>
      </w:r>
      <w:r w:rsidR="004917FB" w:rsidRPr="00BB2B3A">
        <w:rPr>
          <w:rFonts w:ascii="Times New Roman" w:hAnsi="Times New Roman" w:cs="Times New Roman"/>
          <w:sz w:val="24"/>
          <w:szCs w:val="24"/>
        </w:rPr>
        <w:t>d classification schemes (86.4</w:t>
      </w:r>
      <w:r w:rsidR="00E124CF" w:rsidRPr="00BB2B3A">
        <w:rPr>
          <w:rFonts w:ascii="Times New Roman" w:hAnsi="Times New Roman" w:cs="Times New Roman"/>
          <w:sz w:val="24"/>
          <w:szCs w:val="24"/>
        </w:rPr>
        <w:t>%) are significantly lacking, with high una</w:t>
      </w:r>
      <w:r w:rsidR="004917FB" w:rsidRPr="00BB2B3A">
        <w:rPr>
          <w:rFonts w:ascii="Times New Roman" w:hAnsi="Times New Roman" w:cs="Times New Roman"/>
          <w:sz w:val="24"/>
          <w:szCs w:val="24"/>
        </w:rPr>
        <w:t>vailability rates</w:t>
      </w:r>
      <w:r w:rsidR="00E124CF" w:rsidRPr="00BB2B3A">
        <w:rPr>
          <w:rFonts w:ascii="Times New Roman" w:hAnsi="Times New Roman" w:cs="Times New Roman"/>
          <w:sz w:val="24"/>
          <w:szCs w:val="24"/>
        </w:rPr>
        <w:t>. S</w:t>
      </w:r>
      <w:r w:rsidR="004917FB" w:rsidRPr="00BB2B3A">
        <w:rPr>
          <w:rFonts w:ascii="Times New Roman" w:hAnsi="Times New Roman" w:cs="Times New Roman"/>
          <w:sz w:val="24"/>
          <w:szCs w:val="24"/>
        </w:rPr>
        <w:t xml:space="preserve">imilarly, OCLC </w:t>
      </w:r>
      <w:proofErr w:type="spellStart"/>
      <w:r w:rsidR="004917FB" w:rsidRPr="00BB2B3A">
        <w:rPr>
          <w:rFonts w:ascii="Times New Roman" w:hAnsi="Times New Roman" w:cs="Times New Roman"/>
          <w:sz w:val="24"/>
          <w:szCs w:val="24"/>
        </w:rPr>
        <w:t>Connexion</w:t>
      </w:r>
      <w:proofErr w:type="spellEnd"/>
      <w:r w:rsidR="004917FB" w:rsidRPr="00BB2B3A">
        <w:rPr>
          <w:rFonts w:ascii="Times New Roman" w:hAnsi="Times New Roman" w:cs="Times New Roman"/>
          <w:sz w:val="24"/>
          <w:szCs w:val="24"/>
        </w:rPr>
        <w:t xml:space="preserve"> (97.6%) and Koha (98.4</w:t>
      </w:r>
      <w:r w:rsidR="00E124CF" w:rsidRPr="00BB2B3A">
        <w:rPr>
          <w:rFonts w:ascii="Times New Roman" w:hAnsi="Times New Roman" w:cs="Times New Roman"/>
          <w:sz w:val="24"/>
          <w:szCs w:val="24"/>
        </w:rPr>
        <w:t>%) have limite</w:t>
      </w:r>
      <w:r w:rsidR="004917FB" w:rsidRPr="00BB2B3A">
        <w:rPr>
          <w:rFonts w:ascii="Times New Roman" w:hAnsi="Times New Roman" w:cs="Times New Roman"/>
          <w:sz w:val="24"/>
          <w:szCs w:val="24"/>
        </w:rPr>
        <w:t xml:space="preserve">d availability, and </w:t>
      </w:r>
      <w:proofErr w:type="spellStart"/>
      <w:r w:rsidR="004917FB" w:rsidRPr="00BB2B3A">
        <w:rPr>
          <w:rFonts w:ascii="Times New Roman" w:hAnsi="Times New Roman" w:cs="Times New Roman"/>
          <w:sz w:val="24"/>
          <w:szCs w:val="24"/>
        </w:rPr>
        <w:t>MARCedit</w:t>
      </w:r>
      <w:proofErr w:type="spellEnd"/>
      <w:r w:rsidR="004917FB" w:rsidRPr="00BB2B3A">
        <w:rPr>
          <w:rFonts w:ascii="Times New Roman" w:hAnsi="Times New Roman" w:cs="Times New Roman"/>
          <w:sz w:val="24"/>
          <w:szCs w:val="24"/>
        </w:rPr>
        <w:t xml:space="preserve"> (100</w:t>
      </w:r>
      <w:r w:rsidR="00E124CF" w:rsidRPr="00BB2B3A">
        <w:rPr>
          <w:rFonts w:ascii="Times New Roman" w:hAnsi="Times New Roman" w:cs="Times New Roman"/>
          <w:sz w:val="24"/>
          <w:szCs w:val="24"/>
        </w:rPr>
        <w:t>%)</w:t>
      </w:r>
      <w:r w:rsidR="004917FB" w:rsidRPr="00BB2B3A">
        <w:rPr>
          <w:rFonts w:ascii="Times New Roman" w:hAnsi="Times New Roman" w:cs="Times New Roman"/>
          <w:sz w:val="24"/>
          <w:szCs w:val="24"/>
        </w:rPr>
        <w:t xml:space="preserve"> and Classification Web (99.2</w:t>
      </w:r>
      <w:r w:rsidR="00E124CF" w:rsidRPr="00BB2B3A">
        <w:rPr>
          <w:rFonts w:ascii="Times New Roman" w:hAnsi="Times New Roman" w:cs="Times New Roman"/>
          <w:sz w:val="24"/>
          <w:szCs w:val="24"/>
        </w:rPr>
        <w:t>%) show even lower unavailability rates. Tools such as BIBFRAME Editor (</w:t>
      </w:r>
      <w:r w:rsidR="004917FB" w:rsidRPr="00BB2B3A">
        <w:rPr>
          <w:rFonts w:ascii="Times New Roman" w:hAnsi="Times New Roman" w:cs="Times New Roman"/>
          <w:sz w:val="24"/>
          <w:szCs w:val="24"/>
        </w:rPr>
        <w:t>100</w:t>
      </w:r>
      <w:r w:rsidR="00E124CF" w:rsidRPr="00BB2B3A">
        <w:rPr>
          <w:rFonts w:ascii="Times New Roman" w:hAnsi="Times New Roman" w:cs="Times New Roman"/>
          <w:sz w:val="24"/>
          <w:szCs w:val="24"/>
        </w:rPr>
        <w:t>%) and Cataloger’s Desktop (</w:t>
      </w:r>
      <w:r w:rsidR="004917FB" w:rsidRPr="00BB2B3A">
        <w:rPr>
          <w:rFonts w:ascii="Times New Roman" w:hAnsi="Times New Roman" w:cs="Times New Roman"/>
          <w:sz w:val="24"/>
          <w:szCs w:val="24"/>
        </w:rPr>
        <w:t>99.2</w:t>
      </w:r>
      <w:r w:rsidR="00E124CF" w:rsidRPr="00BB2B3A">
        <w:rPr>
          <w:rFonts w:ascii="Times New Roman" w:hAnsi="Times New Roman" w:cs="Times New Roman"/>
          <w:sz w:val="24"/>
          <w:szCs w:val="24"/>
        </w:rPr>
        <w:t xml:space="preserve">%) </w:t>
      </w:r>
      <w:r w:rsidR="004917FB" w:rsidRPr="00BB2B3A">
        <w:rPr>
          <w:rFonts w:ascii="Times New Roman" w:hAnsi="Times New Roman" w:cs="Times New Roman"/>
          <w:sz w:val="24"/>
          <w:szCs w:val="24"/>
        </w:rPr>
        <w:t xml:space="preserve">and </w:t>
      </w:r>
      <w:proofErr w:type="spellStart"/>
      <w:r w:rsidR="004917FB" w:rsidRPr="00BB2B3A">
        <w:rPr>
          <w:rFonts w:ascii="Times New Roman" w:hAnsi="Times New Roman" w:cs="Times New Roman"/>
          <w:sz w:val="24"/>
          <w:szCs w:val="24"/>
        </w:rPr>
        <w:t>LibCat</w:t>
      </w:r>
      <w:proofErr w:type="spellEnd"/>
      <w:r w:rsidR="004917FB" w:rsidRPr="00BB2B3A">
        <w:rPr>
          <w:rFonts w:ascii="Times New Roman" w:hAnsi="Times New Roman" w:cs="Times New Roman"/>
          <w:sz w:val="24"/>
          <w:szCs w:val="24"/>
        </w:rPr>
        <w:t xml:space="preserve"> (99.2%) </w:t>
      </w:r>
      <w:r w:rsidR="00E124CF" w:rsidRPr="00BB2B3A">
        <w:rPr>
          <w:rFonts w:ascii="Times New Roman" w:hAnsi="Times New Roman" w:cs="Times New Roman"/>
          <w:sz w:val="24"/>
          <w:szCs w:val="24"/>
        </w:rPr>
        <w:t xml:space="preserve">are </w:t>
      </w:r>
      <w:r w:rsidR="004917FB" w:rsidRPr="00BB2B3A">
        <w:rPr>
          <w:rFonts w:ascii="Times New Roman" w:hAnsi="Times New Roman" w:cs="Times New Roman"/>
          <w:sz w:val="24"/>
          <w:szCs w:val="24"/>
        </w:rPr>
        <w:t>also not</w:t>
      </w:r>
      <w:r w:rsidR="00E124CF" w:rsidRPr="00BB2B3A">
        <w:rPr>
          <w:rFonts w:ascii="Times New Roman" w:hAnsi="Times New Roman" w:cs="Times New Roman"/>
          <w:sz w:val="24"/>
          <w:szCs w:val="24"/>
        </w:rPr>
        <w:t xml:space="preserve"> available, while Cutter Numbers (</w:t>
      </w:r>
      <w:r w:rsidR="004917FB" w:rsidRPr="00BB2B3A">
        <w:rPr>
          <w:rFonts w:ascii="Times New Roman" w:hAnsi="Times New Roman" w:cs="Times New Roman"/>
          <w:sz w:val="24"/>
          <w:szCs w:val="24"/>
        </w:rPr>
        <w:t>6.2%),</w:t>
      </w:r>
      <w:r w:rsidR="00E124CF" w:rsidRPr="00BB2B3A">
        <w:rPr>
          <w:rFonts w:ascii="Times New Roman" w:hAnsi="Times New Roman" w:cs="Times New Roman"/>
          <w:sz w:val="24"/>
          <w:szCs w:val="24"/>
        </w:rPr>
        <w:t xml:space="preserve"> Anglo-Americ</w:t>
      </w:r>
      <w:r w:rsidR="004917FB" w:rsidRPr="00BB2B3A">
        <w:rPr>
          <w:rFonts w:ascii="Times New Roman" w:hAnsi="Times New Roman" w:cs="Times New Roman"/>
          <w:sz w:val="24"/>
          <w:szCs w:val="24"/>
        </w:rPr>
        <w:t xml:space="preserve">an Cataloguing Rules (AACR2) </w:t>
      </w:r>
      <w:proofErr w:type="gramStart"/>
      <w:r w:rsidR="004917FB" w:rsidRPr="00BB2B3A">
        <w:rPr>
          <w:rFonts w:ascii="Times New Roman" w:hAnsi="Times New Roman" w:cs="Times New Roman"/>
          <w:sz w:val="24"/>
          <w:szCs w:val="24"/>
        </w:rPr>
        <w:t>(</w:t>
      </w:r>
      <w:r w:rsidR="00E124CF" w:rsidRPr="00BB2B3A">
        <w:rPr>
          <w:rFonts w:ascii="Times New Roman" w:hAnsi="Times New Roman" w:cs="Times New Roman"/>
          <w:sz w:val="24"/>
          <w:szCs w:val="24"/>
        </w:rPr>
        <w:t xml:space="preserve"> 5.6</w:t>
      </w:r>
      <w:proofErr w:type="gramEnd"/>
      <w:r w:rsidR="00E124CF" w:rsidRPr="00BB2B3A">
        <w:rPr>
          <w:rFonts w:ascii="Times New Roman" w:hAnsi="Times New Roman" w:cs="Times New Roman"/>
          <w:sz w:val="24"/>
          <w:szCs w:val="24"/>
        </w:rPr>
        <w:t>%) and Sears List of Subject</w:t>
      </w:r>
      <w:r w:rsidR="004917FB" w:rsidRPr="00BB2B3A">
        <w:rPr>
          <w:rFonts w:ascii="Times New Roman" w:hAnsi="Times New Roman" w:cs="Times New Roman"/>
          <w:sz w:val="24"/>
          <w:szCs w:val="24"/>
        </w:rPr>
        <w:t xml:space="preserve"> Headings (5, 4%) have minimal </w:t>
      </w:r>
      <w:r w:rsidR="00E124CF" w:rsidRPr="00BB2B3A">
        <w:rPr>
          <w:rFonts w:ascii="Times New Roman" w:hAnsi="Times New Roman" w:cs="Times New Roman"/>
          <w:sz w:val="24"/>
          <w:szCs w:val="24"/>
        </w:rPr>
        <w:t>availability</w:t>
      </w:r>
      <w:r w:rsidR="004917FB" w:rsidRPr="00BB2B3A">
        <w:rPr>
          <w:rFonts w:ascii="Times New Roman" w:hAnsi="Times New Roman" w:cs="Times New Roman"/>
          <w:sz w:val="24"/>
          <w:szCs w:val="24"/>
        </w:rPr>
        <w:t xml:space="preserve"> record. </w:t>
      </w:r>
      <w:r w:rsidR="00E124CF" w:rsidRPr="00BB2B3A">
        <w:rPr>
          <w:rFonts w:ascii="Times New Roman" w:hAnsi="Times New Roman" w:cs="Times New Roman"/>
          <w:sz w:val="24"/>
          <w:szCs w:val="24"/>
        </w:rPr>
        <w:t xml:space="preserve"> </w:t>
      </w:r>
      <w:r w:rsidR="004917FB" w:rsidRPr="00BB2B3A">
        <w:rPr>
          <w:rFonts w:ascii="Times New Roman" w:hAnsi="Times New Roman" w:cs="Times New Roman"/>
          <w:sz w:val="24"/>
          <w:szCs w:val="24"/>
        </w:rPr>
        <w:t xml:space="preserve">This is to show that majority of the cataloguing tools are not available for use. </w:t>
      </w:r>
      <w:r w:rsidR="004855E6" w:rsidRPr="00BB2B3A">
        <w:rPr>
          <w:rFonts w:ascii="Times New Roman" w:hAnsi="Times New Roman" w:cs="Times New Roman"/>
          <w:sz w:val="24"/>
          <w:szCs w:val="24"/>
        </w:rPr>
        <w:t xml:space="preserve"> This study support </w:t>
      </w:r>
      <w:r w:rsidR="004855E6" w:rsidRPr="00BB2B3A">
        <w:rPr>
          <w:rFonts w:ascii="Times New Roman" w:hAnsi="Times New Roman" w:cs="Times New Roman"/>
          <w:color w:val="222222"/>
          <w:sz w:val="24"/>
          <w:szCs w:val="24"/>
          <w:shd w:val="clear" w:color="auto" w:fill="FFFFFF"/>
        </w:rPr>
        <w:t>John-Okeke findings that majority of the</w:t>
      </w:r>
      <w:r w:rsidR="004855E6" w:rsidRPr="00BB2B3A">
        <w:rPr>
          <w:rFonts w:ascii="Times New Roman" w:hAnsi="Times New Roman" w:cs="Times New Roman"/>
          <w:color w:val="000000"/>
          <w:sz w:val="24"/>
          <w:szCs w:val="24"/>
        </w:rPr>
        <w:t xml:space="preserve"> cataloguing tools and resources assessed in their study tools were not available, </w:t>
      </w:r>
    </w:p>
    <w:p w14:paraId="04C69743" w14:textId="77777777" w:rsidR="00E124CF" w:rsidRPr="00BB2B3A" w:rsidRDefault="00E124CF" w:rsidP="00BB2B3A">
      <w:pPr>
        <w:spacing w:line="360" w:lineRule="auto"/>
        <w:jc w:val="both"/>
        <w:rPr>
          <w:rFonts w:ascii="Times New Roman" w:hAnsi="Times New Roman" w:cs="Times New Roman"/>
          <w:color w:val="0D0D0D"/>
          <w:sz w:val="24"/>
          <w:szCs w:val="24"/>
          <w:shd w:val="clear" w:color="auto" w:fill="FFFFFF"/>
        </w:rPr>
      </w:pPr>
      <w:r w:rsidRPr="00BB2B3A">
        <w:rPr>
          <w:rFonts w:ascii="Times New Roman" w:hAnsi="Times New Roman" w:cs="Times New Roman"/>
          <w:b/>
          <w:color w:val="0D0D0D"/>
          <w:sz w:val="24"/>
          <w:szCs w:val="24"/>
          <w:shd w:val="clear" w:color="auto" w:fill="FFFFFF"/>
        </w:rPr>
        <w:t>Research Question Two:</w:t>
      </w:r>
      <w:r w:rsidR="004855E6" w:rsidRPr="00BB2B3A">
        <w:rPr>
          <w:rFonts w:ascii="Times New Roman" w:hAnsi="Times New Roman" w:cs="Times New Roman"/>
          <w:b/>
          <w:color w:val="0D0D0D"/>
          <w:sz w:val="24"/>
          <w:szCs w:val="24"/>
          <w:shd w:val="clear" w:color="auto" w:fill="FFFFFF"/>
        </w:rPr>
        <w:t xml:space="preserve"> </w:t>
      </w:r>
      <w:r w:rsidRPr="00BB2B3A">
        <w:rPr>
          <w:rFonts w:ascii="Times New Roman" w:hAnsi="Times New Roman" w:cs="Times New Roman"/>
          <w:color w:val="0D0D0D"/>
          <w:sz w:val="24"/>
          <w:szCs w:val="24"/>
          <w:shd w:val="clear" w:color="auto" w:fill="FFFFFF"/>
        </w:rPr>
        <w:t xml:space="preserve">To what extent do Library and Information Science students in Delta State University, </w:t>
      </w:r>
      <w:proofErr w:type="spellStart"/>
      <w:r w:rsidRPr="00BB2B3A">
        <w:rPr>
          <w:rFonts w:ascii="Times New Roman" w:hAnsi="Times New Roman" w:cs="Times New Roman"/>
          <w:color w:val="0D0D0D"/>
          <w:sz w:val="24"/>
          <w:szCs w:val="24"/>
          <w:shd w:val="clear" w:color="auto" w:fill="FFFFFF"/>
        </w:rPr>
        <w:t>Abraka</w:t>
      </w:r>
      <w:proofErr w:type="spellEnd"/>
      <w:r w:rsidRPr="00BB2B3A">
        <w:rPr>
          <w:rFonts w:ascii="Times New Roman" w:hAnsi="Times New Roman" w:cs="Times New Roman"/>
          <w:color w:val="0D0D0D"/>
          <w:sz w:val="24"/>
          <w:szCs w:val="24"/>
          <w:shd w:val="clear" w:color="auto" w:fill="FFFFFF"/>
        </w:rPr>
        <w:t>, utilize cataloguing instructional tools?</w:t>
      </w:r>
    </w:p>
    <w:p w14:paraId="51A59BE3" w14:textId="77777777" w:rsidR="00E124CF" w:rsidRPr="00BB2B3A" w:rsidRDefault="009F7037" w:rsidP="00BB2B3A">
      <w:pPr>
        <w:spacing w:line="360" w:lineRule="auto"/>
        <w:jc w:val="both"/>
        <w:rPr>
          <w:rFonts w:ascii="Times New Roman" w:hAnsi="Times New Roman" w:cs="Times New Roman"/>
          <w:b/>
          <w:sz w:val="24"/>
          <w:szCs w:val="24"/>
        </w:rPr>
      </w:pPr>
      <w:r w:rsidRPr="00BB2B3A">
        <w:rPr>
          <w:rFonts w:ascii="Times New Roman" w:hAnsi="Times New Roman" w:cs="Times New Roman"/>
          <w:b/>
          <w:color w:val="0D0D0D"/>
          <w:sz w:val="24"/>
          <w:szCs w:val="24"/>
          <w:shd w:val="clear" w:color="auto" w:fill="FFFFFF"/>
        </w:rPr>
        <w:t>Table 4.3</w:t>
      </w:r>
      <w:r w:rsidR="00E124CF" w:rsidRPr="00BB2B3A">
        <w:rPr>
          <w:rFonts w:ascii="Times New Roman" w:hAnsi="Times New Roman" w:cs="Times New Roman"/>
          <w:b/>
          <w:color w:val="0D0D0D"/>
          <w:sz w:val="24"/>
          <w:szCs w:val="24"/>
          <w:shd w:val="clear" w:color="auto" w:fill="FFFFFF"/>
        </w:rPr>
        <w:t>: To what Extent do Students Utilize Cataloguing Instructional Tools</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882"/>
        <w:gridCol w:w="784"/>
        <w:gridCol w:w="686"/>
        <w:gridCol w:w="785"/>
        <w:gridCol w:w="784"/>
      </w:tblGrid>
      <w:tr w:rsidR="00E124CF" w:rsidRPr="00BB2B3A" w14:paraId="10FD379B" w14:textId="77777777" w:rsidTr="00AE051A">
        <w:trPr>
          <w:trHeight w:val="293"/>
        </w:trPr>
        <w:tc>
          <w:tcPr>
            <w:tcW w:w="5811" w:type="dxa"/>
            <w:tcBorders>
              <w:top w:val="single" w:sz="4" w:space="0" w:color="auto"/>
              <w:left w:val="nil"/>
              <w:bottom w:val="single" w:sz="4" w:space="0" w:color="auto"/>
              <w:right w:val="nil"/>
            </w:tcBorders>
            <w:shd w:val="clear" w:color="auto" w:fill="auto"/>
            <w:noWrap/>
            <w:vAlign w:val="bottom"/>
            <w:hideMark/>
          </w:tcPr>
          <w:p w14:paraId="595A364B" w14:textId="77777777" w:rsidR="00E124CF" w:rsidRPr="00BB2B3A" w:rsidRDefault="00E124CF" w:rsidP="00BB2B3A">
            <w:pPr>
              <w:spacing w:after="0" w:line="360" w:lineRule="auto"/>
              <w:jc w:val="both"/>
              <w:rPr>
                <w:rFonts w:ascii="Times New Roman" w:eastAsia="Times New Roman" w:hAnsi="Times New Roman" w:cs="Times New Roman"/>
                <w:b/>
                <w:color w:val="000000"/>
                <w:sz w:val="24"/>
                <w:szCs w:val="24"/>
              </w:rPr>
            </w:pPr>
            <w:r w:rsidRPr="00BB2B3A">
              <w:rPr>
                <w:rFonts w:ascii="Times New Roman" w:eastAsia="Times New Roman" w:hAnsi="Times New Roman" w:cs="Times New Roman"/>
                <w:b/>
                <w:color w:val="000000"/>
                <w:sz w:val="24"/>
                <w:szCs w:val="24"/>
              </w:rPr>
              <w:t xml:space="preserve">Statement </w:t>
            </w:r>
          </w:p>
        </w:tc>
        <w:tc>
          <w:tcPr>
            <w:tcW w:w="882" w:type="dxa"/>
            <w:tcBorders>
              <w:top w:val="single" w:sz="4" w:space="0" w:color="auto"/>
              <w:left w:val="nil"/>
              <w:bottom w:val="single" w:sz="4" w:space="0" w:color="auto"/>
              <w:right w:val="nil"/>
            </w:tcBorders>
            <w:shd w:val="clear" w:color="auto" w:fill="auto"/>
            <w:noWrap/>
            <w:vAlign w:val="bottom"/>
            <w:hideMark/>
          </w:tcPr>
          <w:p w14:paraId="74E1CB7C" w14:textId="77777777" w:rsidR="00E124CF" w:rsidRPr="00BB2B3A" w:rsidRDefault="00E124CF" w:rsidP="00BB2B3A">
            <w:pPr>
              <w:spacing w:after="0" w:line="360" w:lineRule="auto"/>
              <w:jc w:val="both"/>
              <w:rPr>
                <w:rFonts w:ascii="Times New Roman" w:eastAsia="Times New Roman" w:hAnsi="Times New Roman" w:cs="Times New Roman"/>
                <w:b/>
                <w:color w:val="000000"/>
                <w:sz w:val="24"/>
                <w:szCs w:val="24"/>
              </w:rPr>
            </w:pPr>
            <w:r w:rsidRPr="00BB2B3A">
              <w:rPr>
                <w:rFonts w:ascii="Times New Roman" w:eastAsia="Times New Roman" w:hAnsi="Times New Roman" w:cs="Times New Roman"/>
                <w:b/>
                <w:color w:val="000000"/>
                <w:sz w:val="24"/>
                <w:szCs w:val="24"/>
              </w:rPr>
              <w:t>VHE</w:t>
            </w:r>
          </w:p>
        </w:tc>
        <w:tc>
          <w:tcPr>
            <w:tcW w:w="784" w:type="dxa"/>
            <w:tcBorders>
              <w:top w:val="single" w:sz="4" w:space="0" w:color="auto"/>
              <w:left w:val="nil"/>
              <w:bottom w:val="single" w:sz="4" w:space="0" w:color="auto"/>
              <w:right w:val="nil"/>
            </w:tcBorders>
            <w:shd w:val="clear" w:color="auto" w:fill="auto"/>
            <w:noWrap/>
            <w:vAlign w:val="bottom"/>
            <w:hideMark/>
          </w:tcPr>
          <w:p w14:paraId="15485800" w14:textId="77777777" w:rsidR="00E124CF" w:rsidRPr="00BB2B3A" w:rsidRDefault="00E124CF" w:rsidP="00BB2B3A">
            <w:pPr>
              <w:spacing w:after="0" w:line="360" w:lineRule="auto"/>
              <w:jc w:val="both"/>
              <w:rPr>
                <w:rFonts w:ascii="Times New Roman" w:eastAsia="Times New Roman" w:hAnsi="Times New Roman" w:cs="Times New Roman"/>
                <w:b/>
                <w:color w:val="000000"/>
                <w:sz w:val="24"/>
                <w:szCs w:val="24"/>
              </w:rPr>
            </w:pPr>
            <w:r w:rsidRPr="00BB2B3A">
              <w:rPr>
                <w:rFonts w:ascii="Times New Roman" w:eastAsia="Times New Roman" w:hAnsi="Times New Roman" w:cs="Times New Roman"/>
                <w:b/>
                <w:color w:val="000000"/>
                <w:sz w:val="24"/>
                <w:szCs w:val="24"/>
              </w:rPr>
              <w:t>HE</w:t>
            </w:r>
          </w:p>
        </w:tc>
        <w:tc>
          <w:tcPr>
            <w:tcW w:w="686" w:type="dxa"/>
            <w:tcBorders>
              <w:top w:val="single" w:sz="4" w:space="0" w:color="auto"/>
              <w:left w:val="nil"/>
              <w:bottom w:val="single" w:sz="4" w:space="0" w:color="auto"/>
              <w:right w:val="nil"/>
            </w:tcBorders>
            <w:shd w:val="clear" w:color="auto" w:fill="auto"/>
            <w:noWrap/>
            <w:vAlign w:val="bottom"/>
            <w:hideMark/>
          </w:tcPr>
          <w:p w14:paraId="1364A689" w14:textId="77777777" w:rsidR="00E124CF" w:rsidRPr="00BB2B3A" w:rsidRDefault="00E124CF" w:rsidP="00BB2B3A">
            <w:pPr>
              <w:spacing w:after="0" w:line="360" w:lineRule="auto"/>
              <w:jc w:val="both"/>
              <w:rPr>
                <w:rFonts w:ascii="Times New Roman" w:eastAsia="Times New Roman" w:hAnsi="Times New Roman" w:cs="Times New Roman"/>
                <w:b/>
                <w:color w:val="000000"/>
                <w:sz w:val="24"/>
                <w:szCs w:val="24"/>
              </w:rPr>
            </w:pPr>
            <w:r w:rsidRPr="00BB2B3A">
              <w:rPr>
                <w:rFonts w:ascii="Times New Roman" w:eastAsia="Times New Roman" w:hAnsi="Times New Roman" w:cs="Times New Roman"/>
                <w:b/>
                <w:color w:val="000000"/>
                <w:sz w:val="24"/>
                <w:szCs w:val="24"/>
              </w:rPr>
              <w:t>LE</w:t>
            </w:r>
          </w:p>
        </w:tc>
        <w:tc>
          <w:tcPr>
            <w:tcW w:w="784" w:type="dxa"/>
            <w:tcBorders>
              <w:top w:val="single" w:sz="4" w:space="0" w:color="auto"/>
              <w:left w:val="nil"/>
              <w:bottom w:val="single" w:sz="4" w:space="0" w:color="auto"/>
              <w:right w:val="nil"/>
            </w:tcBorders>
            <w:shd w:val="clear" w:color="auto" w:fill="auto"/>
            <w:noWrap/>
            <w:vAlign w:val="bottom"/>
            <w:hideMark/>
          </w:tcPr>
          <w:p w14:paraId="17558188" w14:textId="77777777" w:rsidR="00E124CF" w:rsidRPr="00BB2B3A" w:rsidRDefault="00E124CF" w:rsidP="00BB2B3A">
            <w:pPr>
              <w:spacing w:after="0" w:line="360" w:lineRule="auto"/>
              <w:jc w:val="both"/>
              <w:rPr>
                <w:rFonts w:ascii="Times New Roman" w:eastAsia="Times New Roman" w:hAnsi="Times New Roman" w:cs="Times New Roman"/>
                <w:b/>
                <w:color w:val="000000"/>
                <w:sz w:val="24"/>
                <w:szCs w:val="24"/>
              </w:rPr>
            </w:pPr>
            <w:r w:rsidRPr="00BB2B3A">
              <w:rPr>
                <w:rFonts w:ascii="Times New Roman" w:eastAsia="Times New Roman" w:hAnsi="Times New Roman" w:cs="Times New Roman"/>
                <w:b/>
                <w:color w:val="000000"/>
                <w:sz w:val="24"/>
                <w:szCs w:val="24"/>
              </w:rPr>
              <w:t>VLE</w:t>
            </w:r>
          </w:p>
        </w:tc>
        <w:tc>
          <w:tcPr>
            <w:tcW w:w="784" w:type="dxa"/>
            <w:tcBorders>
              <w:top w:val="single" w:sz="4" w:space="0" w:color="auto"/>
              <w:left w:val="nil"/>
              <w:bottom w:val="single" w:sz="4" w:space="0" w:color="auto"/>
              <w:right w:val="nil"/>
            </w:tcBorders>
            <w:shd w:val="clear" w:color="auto" w:fill="auto"/>
            <w:noWrap/>
            <w:vAlign w:val="bottom"/>
            <w:hideMark/>
          </w:tcPr>
          <w:p w14:paraId="4656F4E1" w14:textId="77777777" w:rsidR="00E124CF" w:rsidRPr="00BB2B3A" w:rsidRDefault="00E124CF" w:rsidP="00BB2B3A">
            <w:pPr>
              <w:spacing w:after="0" w:line="360" w:lineRule="auto"/>
              <w:jc w:val="both"/>
              <w:rPr>
                <w:rFonts w:ascii="Times New Roman" w:eastAsia="Times New Roman" w:hAnsi="Times New Roman" w:cs="Times New Roman"/>
                <w:b/>
                <w:color w:val="000000"/>
                <w:sz w:val="24"/>
                <w:szCs w:val="24"/>
              </w:rPr>
            </w:pPr>
            <w:r w:rsidRPr="00BB2B3A">
              <w:rPr>
                <w:rFonts w:ascii="Times New Roman" w:hAnsi="Times New Roman" w:cs="Times New Roman"/>
                <w:b/>
                <w:color w:val="404040"/>
                <w:sz w:val="24"/>
                <w:szCs w:val="24"/>
                <w:shd w:val="clear" w:color="auto" w:fill="FFFFFF"/>
              </w:rPr>
              <w:t>x̄</w:t>
            </w:r>
          </w:p>
        </w:tc>
      </w:tr>
      <w:tr w:rsidR="00E124CF" w:rsidRPr="00BB2B3A" w14:paraId="27752F20" w14:textId="77777777" w:rsidTr="00AE051A">
        <w:trPr>
          <w:trHeight w:val="293"/>
        </w:trPr>
        <w:tc>
          <w:tcPr>
            <w:tcW w:w="5811" w:type="dxa"/>
            <w:tcBorders>
              <w:top w:val="single" w:sz="4" w:space="0" w:color="auto"/>
              <w:left w:val="nil"/>
              <w:bottom w:val="nil"/>
              <w:right w:val="nil"/>
            </w:tcBorders>
            <w:shd w:val="clear" w:color="auto" w:fill="auto"/>
            <w:noWrap/>
            <w:vAlign w:val="bottom"/>
            <w:hideMark/>
          </w:tcPr>
          <w:p w14:paraId="5D4ADCF2"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lastRenderedPageBreak/>
              <w:t xml:space="preserve">I </w:t>
            </w:r>
            <w:proofErr w:type="spellStart"/>
            <w:r w:rsidRPr="00BB2B3A">
              <w:rPr>
                <w:rFonts w:ascii="Times New Roman" w:eastAsia="Times New Roman" w:hAnsi="Times New Roman" w:cs="Times New Roman"/>
                <w:color w:val="000000"/>
                <w:sz w:val="24"/>
                <w:szCs w:val="24"/>
              </w:rPr>
              <w:t>utilise</w:t>
            </w:r>
            <w:proofErr w:type="spellEnd"/>
            <w:r w:rsidRPr="00BB2B3A">
              <w:rPr>
                <w:rFonts w:ascii="Times New Roman" w:eastAsia="Times New Roman" w:hAnsi="Times New Roman" w:cs="Times New Roman"/>
                <w:color w:val="000000"/>
                <w:sz w:val="24"/>
                <w:szCs w:val="24"/>
              </w:rPr>
              <w:t xml:space="preserve"> test books </w:t>
            </w:r>
          </w:p>
        </w:tc>
        <w:tc>
          <w:tcPr>
            <w:tcW w:w="882" w:type="dxa"/>
            <w:tcBorders>
              <w:top w:val="single" w:sz="4" w:space="0" w:color="auto"/>
              <w:left w:val="nil"/>
              <w:bottom w:val="nil"/>
              <w:right w:val="nil"/>
            </w:tcBorders>
            <w:shd w:val="clear" w:color="auto" w:fill="auto"/>
            <w:noWrap/>
            <w:vAlign w:val="bottom"/>
            <w:hideMark/>
          </w:tcPr>
          <w:p w14:paraId="1C0B0D21"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36</w:t>
            </w:r>
          </w:p>
        </w:tc>
        <w:tc>
          <w:tcPr>
            <w:tcW w:w="784" w:type="dxa"/>
            <w:tcBorders>
              <w:top w:val="single" w:sz="4" w:space="0" w:color="auto"/>
              <w:left w:val="nil"/>
              <w:bottom w:val="nil"/>
              <w:right w:val="nil"/>
            </w:tcBorders>
            <w:shd w:val="clear" w:color="auto" w:fill="auto"/>
            <w:noWrap/>
            <w:vAlign w:val="bottom"/>
            <w:hideMark/>
          </w:tcPr>
          <w:p w14:paraId="6F035CF7"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30</w:t>
            </w:r>
          </w:p>
        </w:tc>
        <w:tc>
          <w:tcPr>
            <w:tcW w:w="686" w:type="dxa"/>
            <w:tcBorders>
              <w:top w:val="single" w:sz="4" w:space="0" w:color="auto"/>
              <w:left w:val="nil"/>
              <w:bottom w:val="nil"/>
              <w:right w:val="nil"/>
            </w:tcBorders>
            <w:shd w:val="clear" w:color="auto" w:fill="auto"/>
            <w:noWrap/>
            <w:vAlign w:val="bottom"/>
            <w:hideMark/>
          </w:tcPr>
          <w:p w14:paraId="6F124F7C"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25</w:t>
            </w:r>
          </w:p>
        </w:tc>
        <w:tc>
          <w:tcPr>
            <w:tcW w:w="784" w:type="dxa"/>
            <w:tcBorders>
              <w:top w:val="single" w:sz="4" w:space="0" w:color="auto"/>
              <w:left w:val="nil"/>
              <w:bottom w:val="nil"/>
              <w:right w:val="nil"/>
            </w:tcBorders>
            <w:shd w:val="clear" w:color="auto" w:fill="auto"/>
            <w:noWrap/>
            <w:vAlign w:val="bottom"/>
            <w:hideMark/>
          </w:tcPr>
          <w:p w14:paraId="2C804DA5"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34</w:t>
            </w:r>
          </w:p>
        </w:tc>
        <w:tc>
          <w:tcPr>
            <w:tcW w:w="784" w:type="dxa"/>
            <w:tcBorders>
              <w:top w:val="single" w:sz="4" w:space="0" w:color="auto"/>
              <w:left w:val="nil"/>
              <w:bottom w:val="nil"/>
              <w:right w:val="nil"/>
            </w:tcBorders>
            <w:shd w:val="clear" w:color="auto" w:fill="auto"/>
            <w:noWrap/>
            <w:vAlign w:val="bottom"/>
            <w:hideMark/>
          </w:tcPr>
          <w:p w14:paraId="512F87AF"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2.54</w:t>
            </w:r>
          </w:p>
        </w:tc>
      </w:tr>
      <w:tr w:rsidR="00E124CF" w:rsidRPr="00BB2B3A" w14:paraId="4C9603F4" w14:textId="77777777" w:rsidTr="00AE051A">
        <w:trPr>
          <w:trHeight w:val="293"/>
        </w:trPr>
        <w:tc>
          <w:tcPr>
            <w:tcW w:w="5811" w:type="dxa"/>
            <w:tcBorders>
              <w:top w:val="nil"/>
              <w:left w:val="nil"/>
              <w:bottom w:val="nil"/>
              <w:right w:val="nil"/>
            </w:tcBorders>
            <w:shd w:val="clear" w:color="auto" w:fill="auto"/>
            <w:noWrap/>
            <w:vAlign w:val="bottom"/>
            <w:hideMark/>
          </w:tcPr>
          <w:p w14:paraId="559D9D57"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 xml:space="preserve">I </w:t>
            </w:r>
            <w:proofErr w:type="spellStart"/>
            <w:r w:rsidRPr="00BB2B3A">
              <w:rPr>
                <w:rFonts w:ascii="Times New Roman" w:eastAsia="Times New Roman" w:hAnsi="Times New Roman" w:cs="Times New Roman"/>
                <w:color w:val="000000"/>
                <w:sz w:val="24"/>
                <w:szCs w:val="24"/>
              </w:rPr>
              <w:t>utiliseMARCedit</w:t>
            </w:r>
            <w:proofErr w:type="spellEnd"/>
          </w:p>
        </w:tc>
        <w:tc>
          <w:tcPr>
            <w:tcW w:w="882" w:type="dxa"/>
            <w:tcBorders>
              <w:top w:val="nil"/>
              <w:left w:val="nil"/>
              <w:bottom w:val="nil"/>
              <w:right w:val="nil"/>
            </w:tcBorders>
            <w:shd w:val="clear" w:color="auto" w:fill="auto"/>
            <w:noWrap/>
            <w:vAlign w:val="bottom"/>
            <w:hideMark/>
          </w:tcPr>
          <w:p w14:paraId="1AA9EDB9" w14:textId="77777777" w:rsidR="00E124CF" w:rsidRPr="00BB2B3A" w:rsidRDefault="005644C5"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w:t>
            </w:r>
          </w:p>
        </w:tc>
        <w:tc>
          <w:tcPr>
            <w:tcW w:w="784" w:type="dxa"/>
            <w:tcBorders>
              <w:top w:val="nil"/>
              <w:left w:val="nil"/>
              <w:bottom w:val="nil"/>
              <w:right w:val="nil"/>
            </w:tcBorders>
            <w:shd w:val="clear" w:color="auto" w:fill="auto"/>
            <w:noWrap/>
            <w:vAlign w:val="bottom"/>
            <w:hideMark/>
          </w:tcPr>
          <w:p w14:paraId="041180E4" w14:textId="77777777" w:rsidR="00E124CF" w:rsidRPr="00BB2B3A" w:rsidRDefault="005644C5"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2</w:t>
            </w:r>
          </w:p>
        </w:tc>
        <w:tc>
          <w:tcPr>
            <w:tcW w:w="686" w:type="dxa"/>
            <w:tcBorders>
              <w:top w:val="nil"/>
              <w:left w:val="nil"/>
              <w:bottom w:val="nil"/>
              <w:right w:val="nil"/>
            </w:tcBorders>
            <w:shd w:val="clear" w:color="auto" w:fill="auto"/>
            <w:noWrap/>
            <w:vAlign w:val="bottom"/>
            <w:hideMark/>
          </w:tcPr>
          <w:p w14:paraId="2E8A6486"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2</w:t>
            </w:r>
            <w:r w:rsidR="005644C5" w:rsidRPr="00BB2B3A">
              <w:rPr>
                <w:rFonts w:ascii="Times New Roman" w:eastAsia="Times New Roman" w:hAnsi="Times New Roman" w:cs="Times New Roman"/>
                <w:color w:val="000000"/>
                <w:sz w:val="24"/>
                <w:szCs w:val="24"/>
              </w:rPr>
              <w:t>2</w:t>
            </w:r>
          </w:p>
        </w:tc>
        <w:tc>
          <w:tcPr>
            <w:tcW w:w="784" w:type="dxa"/>
            <w:tcBorders>
              <w:top w:val="nil"/>
              <w:left w:val="nil"/>
              <w:bottom w:val="nil"/>
              <w:right w:val="nil"/>
            </w:tcBorders>
            <w:shd w:val="clear" w:color="auto" w:fill="auto"/>
            <w:noWrap/>
            <w:vAlign w:val="bottom"/>
            <w:hideMark/>
          </w:tcPr>
          <w:p w14:paraId="0E3F3D47" w14:textId="77777777" w:rsidR="00E124CF" w:rsidRPr="00BB2B3A" w:rsidRDefault="005644C5"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100</w:t>
            </w:r>
          </w:p>
        </w:tc>
        <w:tc>
          <w:tcPr>
            <w:tcW w:w="784" w:type="dxa"/>
            <w:tcBorders>
              <w:top w:val="nil"/>
              <w:left w:val="nil"/>
              <w:bottom w:val="nil"/>
              <w:right w:val="nil"/>
            </w:tcBorders>
            <w:shd w:val="clear" w:color="auto" w:fill="auto"/>
            <w:noWrap/>
            <w:vAlign w:val="bottom"/>
            <w:hideMark/>
          </w:tcPr>
          <w:p w14:paraId="2B1E830B"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w:t>
            </w:r>
            <w:r w:rsidR="005644C5" w:rsidRPr="00BB2B3A">
              <w:rPr>
                <w:rFonts w:ascii="Times New Roman" w:eastAsia="Times New Roman" w:hAnsi="Times New Roman" w:cs="Times New Roman"/>
                <w:color w:val="000000"/>
                <w:sz w:val="24"/>
                <w:szCs w:val="24"/>
              </w:rPr>
              <w:t>23</w:t>
            </w:r>
          </w:p>
        </w:tc>
      </w:tr>
      <w:tr w:rsidR="00E124CF" w:rsidRPr="00BB2B3A" w14:paraId="40DDDE57" w14:textId="77777777" w:rsidTr="00AE051A">
        <w:trPr>
          <w:trHeight w:val="293"/>
        </w:trPr>
        <w:tc>
          <w:tcPr>
            <w:tcW w:w="5811" w:type="dxa"/>
            <w:tcBorders>
              <w:top w:val="nil"/>
              <w:left w:val="nil"/>
              <w:bottom w:val="nil"/>
              <w:right w:val="nil"/>
            </w:tcBorders>
            <w:shd w:val="clear" w:color="auto" w:fill="auto"/>
            <w:noWrap/>
            <w:vAlign w:val="bottom"/>
            <w:hideMark/>
          </w:tcPr>
          <w:p w14:paraId="32228201"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 xml:space="preserve">I </w:t>
            </w:r>
            <w:proofErr w:type="spellStart"/>
            <w:r w:rsidRPr="00BB2B3A">
              <w:rPr>
                <w:rFonts w:ascii="Times New Roman" w:eastAsia="Times New Roman" w:hAnsi="Times New Roman" w:cs="Times New Roman"/>
                <w:color w:val="000000"/>
                <w:sz w:val="24"/>
                <w:szCs w:val="24"/>
              </w:rPr>
              <w:t>utilise</w:t>
            </w:r>
            <w:proofErr w:type="spellEnd"/>
            <w:r w:rsidRPr="00BB2B3A">
              <w:rPr>
                <w:rFonts w:ascii="Times New Roman" w:eastAsia="Times New Roman" w:hAnsi="Times New Roman" w:cs="Times New Roman"/>
                <w:color w:val="000000"/>
                <w:sz w:val="24"/>
                <w:szCs w:val="24"/>
              </w:rPr>
              <w:t xml:space="preserve"> OCLC </w:t>
            </w:r>
            <w:proofErr w:type="spellStart"/>
            <w:r w:rsidRPr="00BB2B3A">
              <w:rPr>
                <w:rFonts w:ascii="Times New Roman" w:eastAsia="Times New Roman" w:hAnsi="Times New Roman" w:cs="Times New Roman"/>
                <w:color w:val="000000"/>
                <w:sz w:val="24"/>
                <w:szCs w:val="24"/>
              </w:rPr>
              <w:t>Connexion</w:t>
            </w:r>
            <w:proofErr w:type="spellEnd"/>
          </w:p>
        </w:tc>
        <w:tc>
          <w:tcPr>
            <w:tcW w:w="882" w:type="dxa"/>
            <w:tcBorders>
              <w:top w:val="nil"/>
              <w:left w:val="nil"/>
              <w:bottom w:val="nil"/>
              <w:right w:val="nil"/>
            </w:tcBorders>
            <w:shd w:val="clear" w:color="auto" w:fill="auto"/>
            <w:noWrap/>
            <w:vAlign w:val="bottom"/>
            <w:hideMark/>
          </w:tcPr>
          <w:p w14:paraId="70E23C73" w14:textId="77777777" w:rsidR="00E124CF" w:rsidRPr="00BB2B3A" w:rsidRDefault="005644C5"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w:t>
            </w:r>
          </w:p>
        </w:tc>
        <w:tc>
          <w:tcPr>
            <w:tcW w:w="784" w:type="dxa"/>
            <w:tcBorders>
              <w:top w:val="nil"/>
              <w:left w:val="nil"/>
              <w:bottom w:val="nil"/>
              <w:right w:val="nil"/>
            </w:tcBorders>
            <w:shd w:val="clear" w:color="auto" w:fill="auto"/>
            <w:noWrap/>
            <w:vAlign w:val="bottom"/>
            <w:hideMark/>
          </w:tcPr>
          <w:p w14:paraId="3235EAAF" w14:textId="77777777" w:rsidR="00E124CF" w:rsidRPr="00BB2B3A" w:rsidRDefault="005644C5"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w:t>
            </w:r>
          </w:p>
        </w:tc>
        <w:tc>
          <w:tcPr>
            <w:tcW w:w="686" w:type="dxa"/>
            <w:tcBorders>
              <w:top w:val="nil"/>
              <w:left w:val="nil"/>
              <w:bottom w:val="nil"/>
              <w:right w:val="nil"/>
            </w:tcBorders>
            <w:shd w:val="clear" w:color="auto" w:fill="auto"/>
            <w:noWrap/>
            <w:vAlign w:val="bottom"/>
            <w:hideMark/>
          </w:tcPr>
          <w:p w14:paraId="59790C6C"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27</w:t>
            </w:r>
          </w:p>
        </w:tc>
        <w:tc>
          <w:tcPr>
            <w:tcW w:w="784" w:type="dxa"/>
            <w:tcBorders>
              <w:top w:val="nil"/>
              <w:left w:val="nil"/>
              <w:bottom w:val="nil"/>
              <w:right w:val="nil"/>
            </w:tcBorders>
            <w:shd w:val="clear" w:color="auto" w:fill="auto"/>
            <w:noWrap/>
            <w:vAlign w:val="bottom"/>
            <w:hideMark/>
          </w:tcPr>
          <w:p w14:paraId="13DE64B4" w14:textId="77777777" w:rsidR="00E124CF" w:rsidRPr="00BB2B3A" w:rsidRDefault="005644C5"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96</w:t>
            </w:r>
          </w:p>
        </w:tc>
        <w:tc>
          <w:tcPr>
            <w:tcW w:w="784" w:type="dxa"/>
            <w:tcBorders>
              <w:top w:val="nil"/>
              <w:left w:val="nil"/>
              <w:bottom w:val="nil"/>
              <w:right w:val="nil"/>
            </w:tcBorders>
            <w:shd w:val="clear" w:color="auto" w:fill="auto"/>
            <w:noWrap/>
            <w:vAlign w:val="bottom"/>
            <w:hideMark/>
          </w:tcPr>
          <w:p w14:paraId="55C9FC38"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w:t>
            </w:r>
            <w:r w:rsidR="005644C5" w:rsidRPr="00BB2B3A">
              <w:rPr>
                <w:rFonts w:ascii="Times New Roman" w:eastAsia="Times New Roman" w:hAnsi="Times New Roman" w:cs="Times New Roman"/>
                <w:color w:val="000000"/>
                <w:sz w:val="24"/>
                <w:szCs w:val="24"/>
              </w:rPr>
              <w:t>26</w:t>
            </w:r>
          </w:p>
        </w:tc>
      </w:tr>
      <w:tr w:rsidR="00E124CF" w:rsidRPr="00BB2B3A" w14:paraId="1B7EF894" w14:textId="77777777" w:rsidTr="00AE051A">
        <w:trPr>
          <w:trHeight w:val="293"/>
        </w:trPr>
        <w:tc>
          <w:tcPr>
            <w:tcW w:w="5811" w:type="dxa"/>
            <w:tcBorders>
              <w:top w:val="nil"/>
              <w:left w:val="nil"/>
              <w:bottom w:val="nil"/>
              <w:right w:val="nil"/>
            </w:tcBorders>
            <w:shd w:val="clear" w:color="auto" w:fill="auto"/>
            <w:noWrap/>
            <w:vAlign w:val="bottom"/>
            <w:hideMark/>
          </w:tcPr>
          <w:p w14:paraId="1AA77BF6" w14:textId="77777777" w:rsidR="00E124CF" w:rsidRPr="00BB2B3A" w:rsidRDefault="00E124CF" w:rsidP="00BB2B3A">
            <w:pPr>
              <w:spacing w:after="0" w:line="360" w:lineRule="auto"/>
              <w:jc w:val="both"/>
              <w:rPr>
                <w:rFonts w:ascii="Times New Roman" w:eastAsia="Times New Roman" w:hAnsi="Times New Roman" w:cs="Times New Roman"/>
                <w:sz w:val="24"/>
                <w:szCs w:val="24"/>
              </w:rPr>
            </w:pPr>
            <w:r w:rsidRPr="00BB2B3A">
              <w:rPr>
                <w:rFonts w:ascii="Times New Roman" w:eastAsia="Times New Roman" w:hAnsi="Times New Roman" w:cs="Times New Roman"/>
                <w:sz w:val="24"/>
                <w:szCs w:val="24"/>
              </w:rPr>
              <w:t xml:space="preserve">I </w:t>
            </w:r>
            <w:proofErr w:type="spellStart"/>
            <w:r w:rsidRPr="00BB2B3A">
              <w:rPr>
                <w:rFonts w:ascii="Times New Roman" w:eastAsia="Times New Roman" w:hAnsi="Times New Roman" w:cs="Times New Roman"/>
                <w:sz w:val="24"/>
                <w:szCs w:val="24"/>
              </w:rPr>
              <w:t>utilise</w:t>
            </w:r>
            <w:proofErr w:type="spellEnd"/>
            <w:r w:rsidRPr="00BB2B3A">
              <w:rPr>
                <w:rFonts w:ascii="Times New Roman" w:eastAsia="Times New Roman" w:hAnsi="Times New Roman" w:cs="Times New Roman"/>
                <w:sz w:val="24"/>
                <w:szCs w:val="24"/>
              </w:rPr>
              <w:t xml:space="preserve"> RDA Toolkit</w:t>
            </w:r>
          </w:p>
        </w:tc>
        <w:tc>
          <w:tcPr>
            <w:tcW w:w="882" w:type="dxa"/>
            <w:tcBorders>
              <w:top w:val="nil"/>
              <w:left w:val="nil"/>
              <w:bottom w:val="nil"/>
              <w:right w:val="nil"/>
            </w:tcBorders>
            <w:shd w:val="clear" w:color="auto" w:fill="auto"/>
            <w:noWrap/>
            <w:vAlign w:val="bottom"/>
            <w:hideMark/>
          </w:tcPr>
          <w:p w14:paraId="264B435E" w14:textId="77777777" w:rsidR="00E124CF" w:rsidRPr="00BB2B3A" w:rsidRDefault="005644C5"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w:t>
            </w:r>
          </w:p>
        </w:tc>
        <w:tc>
          <w:tcPr>
            <w:tcW w:w="784" w:type="dxa"/>
            <w:tcBorders>
              <w:top w:val="nil"/>
              <w:left w:val="nil"/>
              <w:bottom w:val="nil"/>
              <w:right w:val="nil"/>
            </w:tcBorders>
            <w:shd w:val="clear" w:color="auto" w:fill="auto"/>
            <w:noWrap/>
            <w:vAlign w:val="bottom"/>
            <w:hideMark/>
          </w:tcPr>
          <w:p w14:paraId="30642D10" w14:textId="77777777" w:rsidR="00E124CF" w:rsidRPr="00BB2B3A" w:rsidRDefault="005644C5"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w:t>
            </w:r>
          </w:p>
        </w:tc>
        <w:tc>
          <w:tcPr>
            <w:tcW w:w="686" w:type="dxa"/>
            <w:tcBorders>
              <w:top w:val="nil"/>
              <w:left w:val="nil"/>
              <w:bottom w:val="nil"/>
              <w:right w:val="nil"/>
            </w:tcBorders>
            <w:shd w:val="clear" w:color="auto" w:fill="auto"/>
            <w:noWrap/>
            <w:vAlign w:val="bottom"/>
            <w:hideMark/>
          </w:tcPr>
          <w:p w14:paraId="0E219655" w14:textId="77777777" w:rsidR="00E124CF" w:rsidRPr="00BB2B3A" w:rsidRDefault="005644C5"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2</w:t>
            </w:r>
            <w:r w:rsidR="00E124CF" w:rsidRPr="00BB2B3A">
              <w:rPr>
                <w:rFonts w:ascii="Times New Roman" w:eastAsia="Times New Roman" w:hAnsi="Times New Roman" w:cs="Times New Roman"/>
                <w:color w:val="000000"/>
                <w:sz w:val="24"/>
                <w:szCs w:val="24"/>
              </w:rPr>
              <w:t>4</w:t>
            </w:r>
          </w:p>
        </w:tc>
        <w:tc>
          <w:tcPr>
            <w:tcW w:w="784" w:type="dxa"/>
            <w:tcBorders>
              <w:top w:val="nil"/>
              <w:left w:val="nil"/>
              <w:bottom w:val="nil"/>
              <w:right w:val="nil"/>
            </w:tcBorders>
            <w:shd w:val="clear" w:color="auto" w:fill="auto"/>
            <w:noWrap/>
            <w:vAlign w:val="bottom"/>
            <w:hideMark/>
          </w:tcPr>
          <w:p w14:paraId="3990F45A"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97</w:t>
            </w:r>
          </w:p>
        </w:tc>
        <w:tc>
          <w:tcPr>
            <w:tcW w:w="784" w:type="dxa"/>
            <w:tcBorders>
              <w:top w:val="nil"/>
              <w:left w:val="nil"/>
              <w:bottom w:val="nil"/>
              <w:right w:val="nil"/>
            </w:tcBorders>
            <w:shd w:val="clear" w:color="auto" w:fill="auto"/>
            <w:noWrap/>
            <w:vAlign w:val="bottom"/>
            <w:hideMark/>
          </w:tcPr>
          <w:p w14:paraId="08FAE063"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w:t>
            </w:r>
            <w:r w:rsidR="005644C5" w:rsidRPr="00BB2B3A">
              <w:rPr>
                <w:rFonts w:ascii="Times New Roman" w:eastAsia="Times New Roman" w:hAnsi="Times New Roman" w:cs="Times New Roman"/>
                <w:color w:val="000000"/>
                <w:sz w:val="24"/>
                <w:szCs w:val="24"/>
              </w:rPr>
              <w:t>23</w:t>
            </w:r>
          </w:p>
        </w:tc>
      </w:tr>
      <w:tr w:rsidR="00E124CF" w:rsidRPr="00BB2B3A" w14:paraId="16537906" w14:textId="77777777" w:rsidTr="00AE051A">
        <w:trPr>
          <w:trHeight w:val="293"/>
        </w:trPr>
        <w:tc>
          <w:tcPr>
            <w:tcW w:w="5811" w:type="dxa"/>
            <w:tcBorders>
              <w:top w:val="nil"/>
              <w:left w:val="nil"/>
              <w:bottom w:val="nil"/>
              <w:right w:val="nil"/>
            </w:tcBorders>
            <w:shd w:val="clear" w:color="auto" w:fill="auto"/>
            <w:noWrap/>
            <w:vAlign w:val="bottom"/>
            <w:hideMark/>
          </w:tcPr>
          <w:p w14:paraId="71130B99"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 xml:space="preserve">I </w:t>
            </w:r>
            <w:proofErr w:type="spellStart"/>
            <w:r w:rsidRPr="00BB2B3A">
              <w:rPr>
                <w:rFonts w:ascii="Times New Roman" w:eastAsia="Times New Roman" w:hAnsi="Times New Roman" w:cs="Times New Roman"/>
                <w:color w:val="000000"/>
                <w:sz w:val="24"/>
                <w:szCs w:val="24"/>
              </w:rPr>
              <w:t>utilise</w:t>
            </w:r>
            <w:proofErr w:type="spellEnd"/>
            <w:r w:rsidRPr="00BB2B3A">
              <w:rPr>
                <w:rFonts w:ascii="Times New Roman" w:eastAsia="Times New Roman" w:hAnsi="Times New Roman" w:cs="Times New Roman"/>
                <w:color w:val="000000"/>
                <w:sz w:val="24"/>
                <w:szCs w:val="24"/>
              </w:rPr>
              <w:t xml:space="preserve"> Classification Web</w:t>
            </w:r>
          </w:p>
        </w:tc>
        <w:tc>
          <w:tcPr>
            <w:tcW w:w="882" w:type="dxa"/>
            <w:tcBorders>
              <w:top w:val="nil"/>
              <w:left w:val="nil"/>
              <w:bottom w:val="nil"/>
              <w:right w:val="nil"/>
            </w:tcBorders>
            <w:shd w:val="clear" w:color="auto" w:fill="auto"/>
            <w:noWrap/>
            <w:vAlign w:val="bottom"/>
            <w:hideMark/>
          </w:tcPr>
          <w:p w14:paraId="02B0D184" w14:textId="77777777" w:rsidR="00E124CF" w:rsidRPr="00BB2B3A" w:rsidRDefault="00090962"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w:t>
            </w:r>
          </w:p>
        </w:tc>
        <w:tc>
          <w:tcPr>
            <w:tcW w:w="784" w:type="dxa"/>
            <w:tcBorders>
              <w:top w:val="nil"/>
              <w:left w:val="nil"/>
              <w:bottom w:val="nil"/>
              <w:right w:val="nil"/>
            </w:tcBorders>
            <w:shd w:val="clear" w:color="auto" w:fill="auto"/>
            <w:noWrap/>
            <w:vAlign w:val="bottom"/>
            <w:hideMark/>
          </w:tcPr>
          <w:p w14:paraId="54625BD7" w14:textId="77777777" w:rsidR="00E124CF" w:rsidRPr="00BB2B3A" w:rsidRDefault="00090962"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0</w:t>
            </w:r>
          </w:p>
        </w:tc>
        <w:tc>
          <w:tcPr>
            <w:tcW w:w="686" w:type="dxa"/>
            <w:tcBorders>
              <w:top w:val="nil"/>
              <w:left w:val="nil"/>
              <w:bottom w:val="nil"/>
              <w:right w:val="nil"/>
            </w:tcBorders>
            <w:shd w:val="clear" w:color="auto" w:fill="auto"/>
            <w:noWrap/>
            <w:vAlign w:val="bottom"/>
            <w:hideMark/>
          </w:tcPr>
          <w:p w14:paraId="5C6A2B5C" w14:textId="77777777" w:rsidR="00E124CF" w:rsidRPr="00BB2B3A" w:rsidRDefault="00090962"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21</w:t>
            </w:r>
          </w:p>
        </w:tc>
        <w:tc>
          <w:tcPr>
            <w:tcW w:w="784" w:type="dxa"/>
            <w:tcBorders>
              <w:top w:val="nil"/>
              <w:left w:val="nil"/>
              <w:bottom w:val="nil"/>
              <w:right w:val="nil"/>
            </w:tcBorders>
            <w:shd w:val="clear" w:color="auto" w:fill="auto"/>
            <w:noWrap/>
            <w:vAlign w:val="bottom"/>
            <w:hideMark/>
          </w:tcPr>
          <w:p w14:paraId="700E5A9C" w14:textId="77777777" w:rsidR="00E124CF" w:rsidRPr="00BB2B3A" w:rsidRDefault="00090962"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103</w:t>
            </w:r>
          </w:p>
        </w:tc>
        <w:tc>
          <w:tcPr>
            <w:tcW w:w="784" w:type="dxa"/>
            <w:tcBorders>
              <w:top w:val="nil"/>
              <w:left w:val="nil"/>
              <w:bottom w:val="nil"/>
              <w:right w:val="nil"/>
            </w:tcBorders>
            <w:shd w:val="clear" w:color="auto" w:fill="auto"/>
            <w:noWrap/>
            <w:vAlign w:val="bottom"/>
            <w:hideMark/>
          </w:tcPr>
          <w:p w14:paraId="71B70BFA"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w:t>
            </w:r>
            <w:r w:rsidR="00090962" w:rsidRPr="00BB2B3A">
              <w:rPr>
                <w:rFonts w:ascii="Times New Roman" w:eastAsia="Times New Roman" w:hAnsi="Times New Roman" w:cs="Times New Roman"/>
                <w:color w:val="000000"/>
                <w:sz w:val="24"/>
                <w:szCs w:val="24"/>
              </w:rPr>
              <w:t>19</w:t>
            </w:r>
          </w:p>
        </w:tc>
      </w:tr>
      <w:tr w:rsidR="00E124CF" w:rsidRPr="00BB2B3A" w14:paraId="1EBC7AFB" w14:textId="77777777" w:rsidTr="00AE051A">
        <w:trPr>
          <w:trHeight w:val="293"/>
        </w:trPr>
        <w:tc>
          <w:tcPr>
            <w:tcW w:w="5811" w:type="dxa"/>
            <w:tcBorders>
              <w:top w:val="nil"/>
              <w:left w:val="nil"/>
              <w:bottom w:val="nil"/>
              <w:right w:val="nil"/>
            </w:tcBorders>
            <w:shd w:val="clear" w:color="auto" w:fill="auto"/>
            <w:noWrap/>
            <w:vAlign w:val="bottom"/>
            <w:hideMark/>
          </w:tcPr>
          <w:p w14:paraId="1B5690C2"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 xml:space="preserve">I </w:t>
            </w:r>
            <w:proofErr w:type="spellStart"/>
            <w:r w:rsidRPr="00BB2B3A">
              <w:rPr>
                <w:rFonts w:ascii="Times New Roman" w:eastAsia="Times New Roman" w:hAnsi="Times New Roman" w:cs="Times New Roman"/>
                <w:color w:val="000000"/>
                <w:sz w:val="24"/>
                <w:szCs w:val="24"/>
              </w:rPr>
              <w:t>utilise</w:t>
            </w:r>
            <w:proofErr w:type="spellEnd"/>
            <w:r w:rsidRPr="00BB2B3A">
              <w:rPr>
                <w:rFonts w:ascii="Times New Roman" w:eastAsia="Times New Roman" w:hAnsi="Times New Roman" w:cs="Times New Roman"/>
                <w:color w:val="000000"/>
                <w:sz w:val="24"/>
                <w:szCs w:val="24"/>
              </w:rPr>
              <w:t xml:space="preserve"> Cataloger’s Desktop</w:t>
            </w:r>
          </w:p>
        </w:tc>
        <w:tc>
          <w:tcPr>
            <w:tcW w:w="882" w:type="dxa"/>
            <w:tcBorders>
              <w:top w:val="nil"/>
              <w:left w:val="nil"/>
              <w:bottom w:val="nil"/>
              <w:right w:val="nil"/>
            </w:tcBorders>
            <w:shd w:val="clear" w:color="auto" w:fill="auto"/>
            <w:noWrap/>
            <w:vAlign w:val="bottom"/>
            <w:hideMark/>
          </w:tcPr>
          <w:p w14:paraId="62FC1115" w14:textId="77777777" w:rsidR="00E124CF" w:rsidRPr="00BB2B3A" w:rsidRDefault="00090962"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0</w:t>
            </w:r>
          </w:p>
        </w:tc>
        <w:tc>
          <w:tcPr>
            <w:tcW w:w="784" w:type="dxa"/>
            <w:tcBorders>
              <w:top w:val="nil"/>
              <w:left w:val="nil"/>
              <w:bottom w:val="nil"/>
              <w:right w:val="nil"/>
            </w:tcBorders>
            <w:shd w:val="clear" w:color="auto" w:fill="auto"/>
            <w:noWrap/>
            <w:vAlign w:val="bottom"/>
            <w:hideMark/>
          </w:tcPr>
          <w:p w14:paraId="7B282BB7" w14:textId="77777777" w:rsidR="00E124CF" w:rsidRPr="00BB2B3A" w:rsidRDefault="00090962"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0</w:t>
            </w:r>
          </w:p>
        </w:tc>
        <w:tc>
          <w:tcPr>
            <w:tcW w:w="686" w:type="dxa"/>
            <w:tcBorders>
              <w:top w:val="nil"/>
              <w:left w:val="nil"/>
              <w:bottom w:val="nil"/>
              <w:right w:val="nil"/>
            </w:tcBorders>
            <w:shd w:val="clear" w:color="auto" w:fill="auto"/>
            <w:noWrap/>
            <w:vAlign w:val="bottom"/>
            <w:hideMark/>
          </w:tcPr>
          <w:p w14:paraId="4F220A8F"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15</w:t>
            </w:r>
          </w:p>
        </w:tc>
        <w:tc>
          <w:tcPr>
            <w:tcW w:w="784" w:type="dxa"/>
            <w:tcBorders>
              <w:top w:val="nil"/>
              <w:left w:val="nil"/>
              <w:bottom w:val="nil"/>
              <w:right w:val="nil"/>
            </w:tcBorders>
            <w:shd w:val="clear" w:color="auto" w:fill="auto"/>
            <w:noWrap/>
            <w:vAlign w:val="bottom"/>
            <w:hideMark/>
          </w:tcPr>
          <w:p w14:paraId="67FBEC2F" w14:textId="77777777" w:rsidR="00E124CF" w:rsidRPr="00BB2B3A" w:rsidRDefault="00090962"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120</w:t>
            </w:r>
          </w:p>
        </w:tc>
        <w:tc>
          <w:tcPr>
            <w:tcW w:w="784" w:type="dxa"/>
            <w:tcBorders>
              <w:top w:val="nil"/>
              <w:left w:val="nil"/>
              <w:bottom w:val="nil"/>
              <w:right w:val="nil"/>
            </w:tcBorders>
            <w:shd w:val="clear" w:color="auto" w:fill="auto"/>
            <w:noWrap/>
            <w:vAlign w:val="bottom"/>
            <w:hideMark/>
          </w:tcPr>
          <w:p w14:paraId="46A0B7EB"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w:t>
            </w:r>
            <w:r w:rsidR="00090962" w:rsidRPr="00BB2B3A">
              <w:rPr>
                <w:rFonts w:ascii="Times New Roman" w:eastAsia="Times New Roman" w:hAnsi="Times New Roman" w:cs="Times New Roman"/>
                <w:color w:val="000000"/>
                <w:sz w:val="24"/>
                <w:szCs w:val="24"/>
              </w:rPr>
              <w:t>20</w:t>
            </w:r>
          </w:p>
        </w:tc>
      </w:tr>
      <w:tr w:rsidR="00E124CF" w:rsidRPr="00BB2B3A" w14:paraId="5F96FB85" w14:textId="77777777" w:rsidTr="00AE051A">
        <w:trPr>
          <w:trHeight w:val="293"/>
        </w:trPr>
        <w:tc>
          <w:tcPr>
            <w:tcW w:w="5811" w:type="dxa"/>
            <w:tcBorders>
              <w:top w:val="nil"/>
              <w:left w:val="nil"/>
              <w:bottom w:val="nil"/>
              <w:right w:val="nil"/>
            </w:tcBorders>
            <w:shd w:val="clear" w:color="auto" w:fill="auto"/>
            <w:noWrap/>
            <w:vAlign w:val="bottom"/>
            <w:hideMark/>
          </w:tcPr>
          <w:p w14:paraId="3FC6A309"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 xml:space="preserve">I </w:t>
            </w:r>
            <w:proofErr w:type="spellStart"/>
            <w:r w:rsidRPr="00BB2B3A">
              <w:rPr>
                <w:rFonts w:ascii="Times New Roman" w:eastAsia="Times New Roman" w:hAnsi="Times New Roman" w:cs="Times New Roman"/>
                <w:color w:val="000000"/>
                <w:sz w:val="24"/>
                <w:szCs w:val="24"/>
              </w:rPr>
              <w:t>utiliseLibCat</w:t>
            </w:r>
            <w:proofErr w:type="spellEnd"/>
          </w:p>
        </w:tc>
        <w:tc>
          <w:tcPr>
            <w:tcW w:w="882" w:type="dxa"/>
            <w:tcBorders>
              <w:top w:val="nil"/>
              <w:left w:val="nil"/>
              <w:bottom w:val="nil"/>
              <w:right w:val="nil"/>
            </w:tcBorders>
            <w:shd w:val="clear" w:color="auto" w:fill="auto"/>
            <w:noWrap/>
            <w:vAlign w:val="bottom"/>
            <w:hideMark/>
          </w:tcPr>
          <w:p w14:paraId="42695E6B" w14:textId="77777777" w:rsidR="00E124CF" w:rsidRPr="00BB2B3A" w:rsidRDefault="00090962"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0</w:t>
            </w:r>
          </w:p>
        </w:tc>
        <w:tc>
          <w:tcPr>
            <w:tcW w:w="784" w:type="dxa"/>
            <w:tcBorders>
              <w:top w:val="nil"/>
              <w:left w:val="nil"/>
              <w:bottom w:val="nil"/>
              <w:right w:val="nil"/>
            </w:tcBorders>
            <w:shd w:val="clear" w:color="auto" w:fill="auto"/>
            <w:noWrap/>
            <w:vAlign w:val="bottom"/>
            <w:hideMark/>
          </w:tcPr>
          <w:p w14:paraId="5F581A04" w14:textId="77777777" w:rsidR="00E124CF" w:rsidRPr="00BB2B3A" w:rsidRDefault="00090962"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0</w:t>
            </w:r>
          </w:p>
        </w:tc>
        <w:tc>
          <w:tcPr>
            <w:tcW w:w="686" w:type="dxa"/>
            <w:tcBorders>
              <w:top w:val="nil"/>
              <w:left w:val="nil"/>
              <w:bottom w:val="nil"/>
              <w:right w:val="nil"/>
            </w:tcBorders>
            <w:shd w:val="clear" w:color="auto" w:fill="auto"/>
            <w:noWrap/>
            <w:vAlign w:val="bottom"/>
            <w:hideMark/>
          </w:tcPr>
          <w:p w14:paraId="51EB01EA"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18</w:t>
            </w:r>
          </w:p>
        </w:tc>
        <w:tc>
          <w:tcPr>
            <w:tcW w:w="784" w:type="dxa"/>
            <w:tcBorders>
              <w:top w:val="nil"/>
              <w:left w:val="nil"/>
              <w:bottom w:val="nil"/>
              <w:right w:val="nil"/>
            </w:tcBorders>
            <w:shd w:val="clear" w:color="auto" w:fill="auto"/>
            <w:noWrap/>
            <w:vAlign w:val="bottom"/>
            <w:hideMark/>
          </w:tcPr>
          <w:p w14:paraId="3FB54E84" w14:textId="77777777" w:rsidR="00E124CF" w:rsidRPr="00BB2B3A" w:rsidRDefault="00090962"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107</w:t>
            </w:r>
          </w:p>
        </w:tc>
        <w:tc>
          <w:tcPr>
            <w:tcW w:w="784" w:type="dxa"/>
            <w:tcBorders>
              <w:top w:val="nil"/>
              <w:left w:val="nil"/>
              <w:bottom w:val="nil"/>
              <w:right w:val="nil"/>
            </w:tcBorders>
            <w:shd w:val="clear" w:color="auto" w:fill="auto"/>
            <w:noWrap/>
            <w:vAlign w:val="bottom"/>
            <w:hideMark/>
          </w:tcPr>
          <w:p w14:paraId="2991F5FF"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w:t>
            </w:r>
            <w:r w:rsidR="00090962" w:rsidRPr="00BB2B3A">
              <w:rPr>
                <w:rFonts w:ascii="Times New Roman" w:eastAsia="Times New Roman" w:hAnsi="Times New Roman" w:cs="Times New Roman"/>
                <w:color w:val="000000"/>
                <w:sz w:val="24"/>
                <w:szCs w:val="24"/>
              </w:rPr>
              <w:t>14</w:t>
            </w:r>
          </w:p>
        </w:tc>
      </w:tr>
      <w:tr w:rsidR="00E124CF" w:rsidRPr="00BB2B3A" w14:paraId="2DC857F2" w14:textId="77777777" w:rsidTr="00AE051A">
        <w:trPr>
          <w:trHeight w:val="293"/>
        </w:trPr>
        <w:tc>
          <w:tcPr>
            <w:tcW w:w="5811" w:type="dxa"/>
            <w:tcBorders>
              <w:top w:val="nil"/>
              <w:left w:val="nil"/>
              <w:bottom w:val="nil"/>
              <w:right w:val="nil"/>
            </w:tcBorders>
            <w:shd w:val="clear" w:color="auto" w:fill="auto"/>
            <w:noWrap/>
            <w:vAlign w:val="bottom"/>
            <w:hideMark/>
          </w:tcPr>
          <w:p w14:paraId="3E3C0CE3"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 xml:space="preserve">I </w:t>
            </w:r>
            <w:proofErr w:type="spellStart"/>
            <w:r w:rsidRPr="00BB2B3A">
              <w:rPr>
                <w:rFonts w:ascii="Times New Roman" w:eastAsia="Times New Roman" w:hAnsi="Times New Roman" w:cs="Times New Roman"/>
                <w:color w:val="000000"/>
                <w:sz w:val="24"/>
                <w:szCs w:val="24"/>
              </w:rPr>
              <w:t>utiliseKoha</w:t>
            </w:r>
            <w:proofErr w:type="spellEnd"/>
          </w:p>
        </w:tc>
        <w:tc>
          <w:tcPr>
            <w:tcW w:w="882" w:type="dxa"/>
            <w:tcBorders>
              <w:top w:val="nil"/>
              <w:left w:val="nil"/>
              <w:bottom w:val="nil"/>
              <w:right w:val="nil"/>
            </w:tcBorders>
            <w:shd w:val="clear" w:color="auto" w:fill="auto"/>
            <w:noWrap/>
            <w:vAlign w:val="bottom"/>
            <w:hideMark/>
          </w:tcPr>
          <w:p w14:paraId="20C725B3" w14:textId="77777777" w:rsidR="00E124CF" w:rsidRPr="00BB2B3A" w:rsidRDefault="00090962"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0</w:t>
            </w:r>
          </w:p>
        </w:tc>
        <w:tc>
          <w:tcPr>
            <w:tcW w:w="784" w:type="dxa"/>
            <w:tcBorders>
              <w:top w:val="nil"/>
              <w:left w:val="nil"/>
              <w:bottom w:val="nil"/>
              <w:right w:val="nil"/>
            </w:tcBorders>
            <w:shd w:val="clear" w:color="auto" w:fill="auto"/>
            <w:noWrap/>
            <w:vAlign w:val="bottom"/>
            <w:hideMark/>
          </w:tcPr>
          <w:p w14:paraId="12FE1793" w14:textId="77777777" w:rsidR="00E124CF" w:rsidRPr="00BB2B3A" w:rsidRDefault="00090962"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 xml:space="preserve">    0</w:t>
            </w:r>
          </w:p>
        </w:tc>
        <w:tc>
          <w:tcPr>
            <w:tcW w:w="686" w:type="dxa"/>
            <w:tcBorders>
              <w:top w:val="nil"/>
              <w:left w:val="nil"/>
              <w:bottom w:val="nil"/>
              <w:right w:val="nil"/>
            </w:tcBorders>
            <w:shd w:val="clear" w:color="auto" w:fill="auto"/>
            <w:noWrap/>
            <w:vAlign w:val="bottom"/>
            <w:hideMark/>
          </w:tcPr>
          <w:p w14:paraId="38DB2A2F"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20</w:t>
            </w:r>
          </w:p>
        </w:tc>
        <w:tc>
          <w:tcPr>
            <w:tcW w:w="784" w:type="dxa"/>
            <w:tcBorders>
              <w:top w:val="nil"/>
              <w:left w:val="nil"/>
              <w:bottom w:val="nil"/>
              <w:right w:val="nil"/>
            </w:tcBorders>
            <w:shd w:val="clear" w:color="auto" w:fill="auto"/>
            <w:noWrap/>
            <w:vAlign w:val="bottom"/>
            <w:hideMark/>
          </w:tcPr>
          <w:p w14:paraId="4AEE275D" w14:textId="77777777" w:rsidR="00E124CF" w:rsidRPr="00BB2B3A" w:rsidRDefault="00090962"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105</w:t>
            </w:r>
          </w:p>
        </w:tc>
        <w:tc>
          <w:tcPr>
            <w:tcW w:w="784" w:type="dxa"/>
            <w:tcBorders>
              <w:top w:val="nil"/>
              <w:left w:val="nil"/>
              <w:bottom w:val="nil"/>
              <w:right w:val="nil"/>
            </w:tcBorders>
            <w:shd w:val="clear" w:color="auto" w:fill="auto"/>
            <w:noWrap/>
            <w:vAlign w:val="bottom"/>
            <w:hideMark/>
          </w:tcPr>
          <w:p w14:paraId="2D68EFE8"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w:t>
            </w:r>
            <w:r w:rsidR="00090962" w:rsidRPr="00BB2B3A">
              <w:rPr>
                <w:rFonts w:ascii="Times New Roman" w:eastAsia="Times New Roman" w:hAnsi="Times New Roman" w:cs="Times New Roman"/>
                <w:color w:val="000000"/>
                <w:sz w:val="24"/>
                <w:szCs w:val="24"/>
              </w:rPr>
              <w:t>16</w:t>
            </w:r>
          </w:p>
        </w:tc>
      </w:tr>
      <w:tr w:rsidR="00E124CF" w:rsidRPr="00BB2B3A" w14:paraId="7ED7E727" w14:textId="77777777" w:rsidTr="00AE051A">
        <w:trPr>
          <w:trHeight w:val="293"/>
        </w:trPr>
        <w:tc>
          <w:tcPr>
            <w:tcW w:w="5811" w:type="dxa"/>
            <w:tcBorders>
              <w:top w:val="nil"/>
              <w:left w:val="nil"/>
              <w:bottom w:val="nil"/>
              <w:right w:val="nil"/>
            </w:tcBorders>
            <w:shd w:val="clear" w:color="auto" w:fill="auto"/>
            <w:noWrap/>
            <w:vAlign w:val="bottom"/>
            <w:hideMark/>
          </w:tcPr>
          <w:p w14:paraId="79E2AF62"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 xml:space="preserve">I </w:t>
            </w:r>
            <w:proofErr w:type="spellStart"/>
            <w:r w:rsidRPr="00BB2B3A">
              <w:rPr>
                <w:rFonts w:ascii="Times New Roman" w:eastAsia="Times New Roman" w:hAnsi="Times New Roman" w:cs="Times New Roman"/>
                <w:color w:val="000000"/>
                <w:sz w:val="24"/>
                <w:szCs w:val="24"/>
              </w:rPr>
              <w:t>utilise</w:t>
            </w:r>
            <w:proofErr w:type="spellEnd"/>
            <w:r w:rsidRPr="00BB2B3A">
              <w:rPr>
                <w:rFonts w:ascii="Times New Roman" w:eastAsia="Times New Roman" w:hAnsi="Times New Roman" w:cs="Times New Roman"/>
                <w:color w:val="000000"/>
                <w:sz w:val="24"/>
                <w:szCs w:val="24"/>
              </w:rPr>
              <w:t xml:space="preserve"> BIBFRAME Edito</w:t>
            </w:r>
          </w:p>
        </w:tc>
        <w:tc>
          <w:tcPr>
            <w:tcW w:w="882" w:type="dxa"/>
            <w:tcBorders>
              <w:top w:val="nil"/>
              <w:left w:val="nil"/>
              <w:bottom w:val="nil"/>
              <w:right w:val="nil"/>
            </w:tcBorders>
            <w:shd w:val="clear" w:color="auto" w:fill="auto"/>
            <w:noWrap/>
            <w:vAlign w:val="bottom"/>
            <w:hideMark/>
          </w:tcPr>
          <w:p w14:paraId="086F45F4" w14:textId="77777777" w:rsidR="00E124CF" w:rsidRPr="00BB2B3A" w:rsidRDefault="00090962"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0</w:t>
            </w:r>
          </w:p>
        </w:tc>
        <w:tc>
          <w:tcPr>
            <w:tcW w:w="784" w:type="dxa"/>
            <w:tcBorders>
              <w:top w:val="nil"/>
              <w:left w:val="nil"/>
              <w:bottom w:val="nil"/>
              <w:right w:val="nil"/>
            </w:tcBorders>
            <w:shd w:val="clear" w:color="auto" w:fill="auto"/>
            <w:noWrap/>
            <w:vAlign w:val="bottom"/>
            <w:hideMark/>
          </w:tcPr>
          <w:p w14:paraId="2FDB6527" w14:textId="77777777" w:rsidR="00E124CF" w:rsidRPr="00BB2B3A" w:rsidRDefault="00090962"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0</w:t>
            </w:r>
          </w:p>
        </w:tc>
        <w:tc>
          <w:tcPr>
            <w:tcW w:w="686" w:type="dxa"/>
            <w:tcBorders>
              <w:top w:val="nil"/>
              <w:left w:val="nil"/>
              <w:bottom w:val="nil"/>
              <w:right w:val="nil"/>
            </w:tcBorders>
            <w:shd w:val="clear" w:color="auto" w:fill="auto"/>
            <w:noWrap/>
            <w:vAlign w:val="bottom"/>
            <w:hideMark/>
          </w:tcPr>
          <w:p w14:paraId="0EC455E6"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19</w:t>
            </w:r>
          </w:p>
        </w:tc>
        <w:tc>
          <w:tcPr>
            <w:tcW w:w="784" w:type="dxa"/>
            <w:tcBorders>
              <w:top w:val="nil"/>
              <w:left w:val="nil"/>
              <w:bottom w:val="nil"/>
              <w:right w:val="nil"/>
            </w:tcBorders>
            <w:shd w:val="clear" w:color="auto" w:fill="auto"/>
            <w:noWrap/>
            <w:vAlign w:val="bottom"/>
            <w:hideMark/>
          </w:tcPr>
          <w:p w14:paraId="1D200C08" w14:textId="77777777" w:rsidR="00E124CF" w:rsidRPr="00BB2B3A" w:rsidRDefault="00090962"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106</w:t>
            </w:r>
          </w:p>
        </w:tc>
        <w:tc>
          <w:tcPr>
            <w:tcW w:w="784" w:type="dxa"/>
            <w:tcBorders>
              <w:top w:val="nil"/>
              <w:left w:val="nil"/>
              <w:bottom w:val="nil"/>
              <w:right w:val="nil"/>
            </w:tcBorders>
            <w:shd w:val="clear" w:color="auto" w:fill="auto"/>
            <w:noWrap/>
            <w:vAlign w:val="bottom"/>
            <w:hideMark/>
          </w:tcPr>
          <w:p w14:paraId="717A6093"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w:t>
            </w:r>
            <w:r w:rsidR="00090962" w:rsidRPr="00BB2B3A">
              <w:rPr>
                <w:rFonts w:ascii="Times New Roman" w:eastAsia="Times New Roman" w:hAnsi="Times New Roman" w:cs="Times New Roman"/>
                <w:color w:val="000000"/>
                <w:sz w:val="24"/>
                <w:szCs w:val="24"/>
              </w:rPr>
              <w:t>14</w:t>
            </w:r>
          </w:p>
        </w:tc>
      </w:tr>
      <w:tr w:rsidR="00E124CF" w:rsidRPr="00BB2B3A" w14:paraId="057533E8" w14:textId="77777777" w:rsidTr="00AE051A">
        <w:trPr>
          <w:trHeight w:val="293"/>
        </w:trPr>
        <w:tc>
          <w:tcPr>
            <w:tcW w:w="5811" w:type="dxa"/>
            <w:tcBorders>
              <w:top w:val="nil"/>
              <w:left w:val="nil"/>
              <w:bottom w:val="nil"/>
              <w:right w:val="nil"/>
            </w:tcBorders>
            <w:shd w:val="clear" w:color="auto" w:fill="auto"/>
            <w:noWrap/>
            <w:vAlign w:val="bottom"/>
            <w:hideMark/>
          </w:tcPr>
          <w:p w14:paraId="3BCBB7D5"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 xml:space="preserve">I </w:t>
            </w:r>
            <w:proofErr w:type="spellStart"/>
            <w:r w:rsidRPr="00BB2B3A">
              <w:rPr>
                <w:rFonts w:ascii="Times New Roman" w:eastAsia="Times New Roman" w:hAnsi="Times New Roman" w:cs="Times New Roman"/>
                <w:color w:val="000000"/>
                <w:sz w:val="24"/>
                <w:szCs w:val="24"/>
              </w:rPr>
              <w:t>utilise</w:t>
            </w:r>
            <w:proofErr w:type="spellEnd"/>
            <w:r w:rsidRPr="00BB2B3A">
              <w:rPr>
                <w:rFonts w:ascii="Times New Roman" w:eastAsia="Times New Roman" w:hAnsi="Times New Roman" w:cs="Times New Roman"/>
                <w:color w:val="000000"/>
                <w:sz w:val="24"/>
                <w:szCs w:val="24"/>
              </w:rPr>
              <w:t xml:space="preserve"> Anglo-American Cataloguing Rules (AACR2)</w:t>
            </w:r>
          </w:p>
        </w:tc>
        <w:tc>
          <w:tcPr>
            <w:tcW w:w="882" w:type="dxa"/>
            <w:tcBorders>
              <w:top w:val="nil"/>
              <w:left w:val="nil"/>
              <w:bottom w:val="nil"/>
              <w:right w:val="nil"/>
            </w:tcBorders>
            <w:shd w:val="clear" w:color="auto" w:fill="auto"/>
            <w:noWrap/>
            <w:vAlign w:val="bottom"/>
            <w:hideMark/>
          </w:tcPr>
          <w:p w14:paraId="1158392E"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5</w:t>
            </w:r>
          </w:p>
        </w:tc>
        <w:tc>
          <w:tcPr>
            <w:tcW w:w="784" w:type="dxa"/>
            <w:tcBorders>
              <w:top w:val="nil"/>
              <w:left w:val="nil"/>
              <w:bottom w:val="nil"/>
              <w:right w:val="nil"/>
            </w:tcBorders>
            <w:shd w:val="clear" w:color="auto" w:fill="auto"/>
            <w:noWrap/>
            <w:vAlign w:val="bottom"/>
            <w:hideMark/>
          </w:tcPr>
          <w:p w14:paraId="0096422D"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9</w:t>
            </w:r>
          </w:p>
        </w:tc>
        <w:tc>
          <w:tcPr>
            <w:tcW w:w="686" w:type="dxa"/>
            <w:tcBorders>
              <w:top w:val="nil"/>
              <w:left w:val="nil"/>
              <w:bottom w:val="nil"/>
              <w:right w:val="nil"/>
            </w:tcBorders>
            <w:shd w:val="clear" w:color="auto" w:fill="auto"/>
            <w:noWrap/>
            <w:vAlign w:val="bottom"/>
            <w:hideMark/>
          </w:tcPr>
          <w:p w14:paraId="1F756F1F"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17</w:t>
            </w:r>
          </w:p>
        </w:tc>
        <w:tc>
          <w:tcPr>
            <w:tcW w:w="784" w:type="dxa"/>
            <w:tcBorders>
              <w:top w:val="nil"/>
              <w:left w:val="nil"/>
              <w:bottom w:val="nil"/>
              <w:right w:val="nil"/>
            </w:tcBorders>
            <w:shd w:val="clear" w:color="auto" w:fill="auto"/>
            <w:noWrap/>
            <w:vAlign w:val="bottom"/>
            <w:hideMark/>
          </w:tcPr>
          <w:p w14:paraId="7734C9A2"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94</w:t>
            </w:r>
          </w:p>
        </w:tc>
        <w:tc>
          <w:tcPr>
            <w:tcW w:w="784" w:type="dxa"/>
            <w:tcBorders>
              <w:top w:val="nil"/>
              <w:left w:val="nil"/>
              <w:bottom w:val="nil"/>
              <w:right w:val="nil"/>
            </w:tcBorders>
            <w:shd w:val="clear" w:color="auto" w:fill="auto"/>
            <w:noWrap/>
            <w:vAlign w:val="bottom"/>
            <w:hideMark/>
          </w:tcPr>
          <w:p w14:paraId="3F283B3C"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1.40</w:t>
            </w:r>
          </w:p>
        </w:tc>
      </w:tr>
      <w:tr w:rsidR="00E124CF" w:rsidRPr="00BB2B3A" w14:paraId="232D3E5F" w14:textId="77777777" w:rsidTr="00AE051A">
        <w:trPr>
          <w:trHeight w:val="293"/>
        </w:trPr>
        <w:tc>
          <w:tcPr>
            <w:tcW w:w="5811" w:type="dxa"/>
            <w:tcBorders>
              <w:top w:val="nil"/>
              <w:left w:val="nil"/>
              <w:bottom w:val="nil"/>
              <w:right w:val="nil"/>
            </w:tcBorders>
            <w:shd w:val="clear" w:color="auto" w:fill="auto"/>
            <w:noWrap/>
            <w:vAlign w:val="bottom"/>
            <w:hideMark/>
          </w:tcPr>
          <w:p w14:paraId="7C550D37"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 xml:space="preserve">I </w:t>
            </w:r>
            <w:proofErr w:type="spellStart"/>
            <w:r w:rsidRPr="00BB2B3A">
              <w:rPr>
                <w:rFonts w:ascii="Times New Roman" w:eastAsia="Times New Roman" w:hAnsi="Times New Roman" w:cs="Times New Roman"/>
                <w:color w:val="000000"/>
                <w:sz w:val="24"/>
                <w:szCs w:val="24"/>
              </w:rPr>
              <w:t>utilise</w:t>
            </w:r>
            <w:proofErr w:type="spellEnd"/>
            <w:r w:rsidRPr="00BB2B3A">
              <w:rPr>
                <w:rFonts w:ascii="Times New Roman" w:eastAsia="Times New Roman" w:hAnsi="Times New Roman" w:cs="Times New Roman"/>
                <w:color w:val="000000"/>
                <w:sz w:val="24"/>
                <w:szCs w:val="24"/>
              </w:rPr>
              <w:t xml:space="preserve"> Cutter Numbers</w:t>
            </w:r>
          </w:p>
        </w:tc>
        <w:tc>
          <w:tcPr>
            <w:tcW w:w="882" w:type="dxa"/>
            <w:tcBorders>
              <w:top w:val="nil"/>
              <w:left w:val="nil"/>
              <w:bottom w:val="nil"/>
              <w:right w:val="nil"/>
            </w:tcBorders>
            <w:shd w:val="clear" w:color="auto" w:fill="auto"/>
            <w:noWrap/>
            <w:vAlign w:val="bottom"/>
            <w:hideMark/>
          </w:tcPr>
          <w:p w14:paraId="65E8F130"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w:t>
            </w:r>
          </w:p>
        </w:tc>
        <w:tc>
          <w:tcPr>
            <w:tcW w:w="784" w:type="dxa"/>
            <w:tcBorders>
              <w:top w:val="nil"/>
              <w:left w:val="nil"/>
              <w:bottom w:val="nil"/>
              <w:right w:val="nil"/>
            </w:tcBorders>
            <w:shd w:val="clear" w:color="auto" w:fill="auto"/>
            <w:noWrap/>
            <w:vAlign w:val="bottom"/>
            <w:hideMark/>
          </w:tcPr>
          <w:p w14:paraId="3479A22B"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4</w:t>
            </w:r>
          </w:p>
        </w:tc>
        <w:tc>
          <w:tcPr>
            <w:tcW w:w="686" w:type="dxa"/>
            <w:tcBorders>
              <w:top w:val="nil"/>
              <w:left w:val="nil"/>
              <w:bottom w:val="nil"/>
              <w:right w:val="nil"/>
            </w:tcBorders>
            <w:shd w:val="clear" w:color="auto" w:fill="auto"/>
            <w:noWrap/>
            <w:vAlign w:val="bottom"/>
            <w:hideMark/>
          </w:tcPr>
          <w:p w14:paraId="394F1C65"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11</w:t>
            </w:r>
          </w:p>
        </w:tc>
        <w:tc>
          <w:tcPr>
            <w:tcW w:w="784" w:type="dxa"/>
            <w:tcBorders>
              <w:top w:val="nil"/>
              <w:left w:val="nil"/>
              <w:bottom w:val="nil"/>
              <w:right w:val="nil"/>
            </w:tcBorders>
            <w:shd w:val="clear" w:color="auto" w:fill="auto"/>
            <w:noWrap/>
            <w:vAlign w:val="bottom"/>
            <w:hideMark/>
          </w:tcPr>
          <w:p w14:paraId="2B012130"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109</w:t>
            </w:r>
          </w:p>
        </w:tc>
        <w:tc>
          <w:tcPr>
            <w:tcW w:w="784" w:type="dxa"/>
            <w:tcBorders>
              <w:top w:val="nil"/>
              <w:left w:val="nil"/>
              <w:bottom w:val="nil"/>
              <w:right w:val="nil"/>
            </w:tcBorders>
            <w:shd w:val="clear" w:color="auto" w:fill="auto"/>
            <w:noWrap/>
            <w:vAlign w:val="bottom"/>
            <w:hideMark/>
          </w:tcPr>
          <w:p w14:paraId="656307C0"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1.18</w:t>
            </w:r>
          </w:p>
        </w:tc>
      </w:tr>
      <w:tr w:rsidR="00E124CF" w:rsidRPr="00BB2B3A" w14:paraId="0F73987F" w14:textId="77777777" w:rsidTr="00AE051A">
        <w:trPr>
          <w:trHeight w:val="293"/>
        </w:trPr>
        <w:tc>
          <w:tcPr>
            <w:tcW w:w="5811" w:type="dxa"/>
            <w:tcBorders>
              <w:top w:val="nil"/>
              <w:left w:val="nil"/>
              <w:bottom w:val="nil"/>
              <w:right w:val="nil"/>
            </w:tcBorders>
            <w:shd w:val="clear" w:color="auto" w:fill="auto"/>
            <w:noWrap/>
            <w:vAlign w:val="bottom"/>
            <w:hideMark/>
          </w:tcPr>
          <w:p w14:paraId="19BE9263"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 xml:space="preserve">I </w:t>
            </w:r>
            <w:proofErr w:type="spellStart"/>
            <w:r w:rsidRPr="00BB2B3A">
              <w:rPr>
                <w:rFonts w:ascii="Times New Roman" w:eastAsia="Times New Roman" w:hAnsi="Times New Roman" w:cs="Times New Roman"/>
                <w:color w:val="000000"/>
                <w:sz w:val="24"/>
                <w:szCs w:val="24"/>
              </w:rPr>
              <w:t>utilise</w:t>
            </w:r>
            <w:proofErr w:type="spellEnd"/>
            <w:r w:rsidRPr="00BB2B3A">
              <w:rPr>
                <w:rFonts w:ascii="Times New Roman" w:eastAsia="Times New Roman" w:hAnsi="Times New Roman" w:cs="Times New Roman"/>
                <w:color w:val="000000"/>
                <w:sz w:val="24"/>
                <w:szCs w:val="24"/>
              </w:rPr>
              <w:t xml:space="preserve"> Sears List of Subject Headings</w:t>
            </w:r>
          </w:p>
        </w:tc>
        <w:tc>
          <w:tcPr>
            <w:tcW w:w="882" w:type="dxa"/>
            <w:tcBorders>
              <w:top w:val="nil"/>
              <w:left w:val="nil"/>
              <w:bottom w:val="nil"/>
              <w:right w:val="nil"/>
            </w:tcBorders>
            <w:shd w:val="clear" w:color="auto" w:fill="auto"/>
            <w:noWrap/>
            <w:vAlign w:val="bottom"/>
            <w:hideMark/>
          </w:tcPr>
          <w:p w14:paraId="3F02AB91"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2</w:t>
            </w:r>
          </w:p>
        </w:tc>
        <w:tc>
          <w:tcPr>
            <w:tcW w:w="784" w:type="dxa"/>
            <w:tcBorders>
              <w:top w:val="nil"/>
              <w:left w:val="nil"/>
              <w:bottom w:val="nil"/>
              <w:right w:val="nil"/>
            </w:tcBorders>
            <w:shd w:val="clear" w:color="auto" w:fill="auto"/>
            <w:noWrap/>
            <w:vAlign w:val="bottom"/>
            <w:hideMark/>
          </w:tcPr>
          <w:p w14:paraId="647CBE14"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5</w:t>
            </w:r>
          </w:p>
        </w:tc>
        <w:tc>
          <w:tcPr>
            <w:tcW w:w="686" w:type="dxa"/>
            <w:tcBorders>
              <w:top w:val="nil"/>
              <w:left w:val="nil"/>
              <w:bottom w:val="nil"/>
              <w:right w:val="nil"/>
            </w:tcBorders>
            <w:shd w:val="clear" w:color="auto" w:fill="auto"/>
            <w:noWrap/>
            <w:vAlign w:val="bottom"/>
            <w:hideMark/>
          </w:tcPr>
          <w:p w14:paraId="2094EE64"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79</w:t>
            </w:r>
          </w:p>
        </w:tc>
        <w:tc>
          <w:tcPr>
            <w:tcW w:w="784" w:type="dxa"/>
            <w:tcBorders>
              <w:top w:val="nil"/>
              <w:left w:val="nil"/>
              <w:bottom w:val="nil"/>
              <w:right w:val="nil"/>
            </w:tcBorders>
            <w:shd w:val="clear" w:color="auto" w:fill="auto"/>
            <w:noWrap/>
            <w:vAlign w:val="bottom"/>
            <w:hideMark/>
          </w:tcPr>
          <w:p w14:paraId="0C8A461A"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39</w:t>
            </w:r>
          </w:p>
        </w:tc>
        <w:tc>
          <w:tcPr>
            <w:tcW w:w="784" w:type="dxa"/>
            <w:tcBorders>
              <w:top w:val="nil"/>
              <w:left w:val="nil"/>
              <w:bottom w:val="nil"/>
              <w:right w:val="nil"/>
            </w:tcBorders>
            <w:shd w:val="clear" w:color="auto" w:fill="auto"/>
            <w:noWrap/>
            <w:vAlign w:val="bottom"/>
            <w:hideMark/>
          </w:tcPr>
          <w:p w14:paraId="2FB009C5"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1.76</w:t>
            </w:r>
          </w:p>
        </w:tc>
      </w:tr>
      <w:tr w:rsidR="00E124CF" w:rsidRPr="00BB2B3A" w14:paraId="0B6C5B2B" w14:textId="77777777" w:rsidTr="00AE051A">
        <w:trPr>
          <w:trHeight w:val="293"/>
        </w:trPr>
        <w:tc>
          <w:tcPr>
            <w:tcW w:w="5811" w:type="dxa"/>
            <w:tcBorders>
              <w:top w:val="nil"/>
              <w:left w:val="nil"/>
              <w:bottom w:val="single" w:sz="4" w:space="0" w:color="auto"/>
              <w:right w:val="nil"/>
            </w:tcBorders>
            <w:shd w:val="clear" w:color="auto" w:fill="auto"/>
            <w:noWrap/>
            <w:vAlign w:val="bottom"/>
            <w:hideMark/>
          </w:tcPr>
          <w:p w14:paraId="60ADF004"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 xml:space="preserve">I </w:t>
            </w:r>
            <w:proofErr w:type="spellStart"/>
            <w:r w:rsidRPr="00BB2B3A">
              <w:rPr>
                <w:rFonts w:ascii="Times New Roman" w:eastAsia="Times New Roman" w:hAnsi="Times New Roman" w:cs="Times New Roman"/>
                <w:color w:val="000000"/>
                <w:sz w:val="24"/>
                <w:szCs w:val="24"/>
              </w:rPr>
              <w:t>utilise</w:t>
            </w:r>
            <w:proofErr w:type="spellEnd"/>
            <w:r w:rsidRPr="00BB2B3A">
              <w:rPr>
                <w:rFonts w:ascii="Times New Roman" w:eastAsia="Times New Roman" w:hAnsi="Times New Roman" w:cs="Times New Roman"/>
                <w:color w:val="000000"/>
                <w:sz w:val="24"/>
                <w:szCs w:val="24"/>
              </w:rPr>
              <w:t xml:space="preserve"> Classification schemes</w:t>
            </w:r>
          </w:p>
        </w:tc>
        <w:tc>
          <w:tcPr>
            <w:tcW w:w="882" w:type="dxa"/>
            <w:tcBorders>
              <w:top w:val="nil"/>
              <w:left w:val="nil"/>
              <w:bottom w:val="single" w:sz="4" w:space="0" w:color="auto"/>
              <w:right w:val="nil"/>
            </w:tcBorders>
            <w:shd w:val="clear" w:color="auto" w:fill="auto"/>
            <w:noWrap/>
            <w:vAlign w:val="bottom"/>
            <w:hideMark/>
          </w:tcPr>
          <w:p w14:paraId="0BDDA5EB"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7</w:t>
            </w:r>
          </w:p>
        </w:tc>
        <w:tc>
          <w:tcPr>
            <w:tcW w:w="784" w:type="dxa"/>
            <w:tcBorders>
              <w:top w:val="nil"/>
              <w:left w:val="nil"/>
              <w:bottom w:val="single" w:sz="4" w:space="0" w:color="auto"/>
              <w:right w:val="nil"/>
            </w:tcBorders>
            <w:shd w:val="clear" w:color="auto" w:fill="auto"/>
            <w:noWrap/>
            <w:vAlign w:val="bottom"/>
            <w:hideMark/>
          </w:tcPr>
          <w:p w14:paraId="5132E164"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8</w:t>
            </w:r>
          </w:p>
        </w:tc>
        <w:tc>
          <w:tcPr>
            <w:tcW w:w="686" w:type="dxa"/>
            <w:tcBorders>
              <w:top w:val="nil"/>
              <w:left w:val="nil"/>
              <w:bottom w:val="single" w:sz="4" w:space="0" w:color="auto"/>
              <w:right w:val="nil"/>
            </w:tcBorders>
            <w:shd w:val="clear" w:color="auto" w:fill="auto"/>
            <w:noWrap/>
            <w:vAlign w:val="bottom"/>
            <w:hideMark/>
          </w:tcPr>
          <w:p w14:paraId="27FD9BF0"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27</w:t>
            </w:r>
          </w:p>
        </w:tc>
        <w:tc>
          <w:tcPr>
            <w:tcW w:w="784" w:type="dxa"/>
            <w:tcBorders>
              <w:top w:val="nil"/>
              <w:left w:val="nil"/>
              <w:bottom w:val="single" w:sz="4" w:space="0" w:color="auto"/>
              <w:right w:val="nil"/>
            </w:tcBorders>
            <w:shd w:val="clear" w:color="auto" w:fill="auto"/>
            <w:noWrap/>
            <w:vAlign w:val="bottom"/>
            <w:hideMark/>
          </w:tcPr>
          <w:p w14:paraId="4753FB29"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83</w:t>
            </w:r>
          </w:p>
        </w:tc>
        <w:tc>
          <w:tcPr>
            <w:tcW w:w="784" w:type="dxa"/>
            <w:tcBorders>
              <w:top w:val="nil"/>
              <w:left w:val="nil"/>
              <w:bottom w:val="single" w:sz="4" w:space="0" w:color="auto"/>
              <w:right w:val="nil"/>
            </w:tcBorders>
            <w:shd w:val="clear" w:color="auto" w:fill="auto"/>
            <w:noWrap/>
            <w:vAlign w:val="bottom"/>
            <w:hideMark/>
          </w:tcPr>
          <w:p w14:paraId="7BD73DD7" w14:textId="77777777" w:rsidR="00E124CF" w:rsidRPr="00BB2B3A" w:rsidRDefault="00E124CF" w:rsidP="00BB2B3A">
            <w:pPr>
              <w:spacing w:after="0" w:line="360" w:lineRule="auto"/>
              <w:jc w:val="both"/>
              <w:rPr>
                <w:rFonts w:ascii="Times New Roman" w:eastAsia="Times New Roman" w:hAnsi="Times New Roman" w:cs="Times New Roman"/>
                <w:color w:val="000000"/>
                <w:sz w:val="24"/>
                <w:szCs w:val="24"/>
              </w:rPr>
            </w:pPr>
            <w:r w:rsidRPr="00BB2B3A">
              <w:rPr>
                <w:rFonts w:ascii="Times New Roman" w:eastAsia="Times New Roman" w:hAnsi="Times New Roman" w:cs="Times New Roman"/>
                <w:color w:val="000000"/>
                <w:sz w:val="24"/>
                <w:szCs w:val="24"/>
              </w:rPr>
              <w:t>1.51</w:t>
            </w:r>
          </w:p>
        </w:tc>
      </w:tr>
      <w:tr w:rsidR="00E124CF" w:rsidRPr="00BB2B3A" w14:paraId="03429369" w14:textId="77777777" w:rsidTr="00AE051A">
        <w:trPr>
          <w:trHeight w:val="293"/>
        </w:trPr>
        <w:tc>
          <w:tcPr>
            <w:tcW w:w="8948" w:type="dxa"/>
            <w:gridSpan w:val="5"/>
            <w:tcBorders>
              <w:top w:val="single" w:sz="4" w:space="0" w:color="auto"/>
              <w:left w:val="nil"/>
              <w:bottom w:val="nil"/>
              <w:right w:val="nil"/>
            </w:tcBorders>
            <w:shd w:val="clear" w:color="auto" w:fill="auto"/>
            <w:noWrap/>
            <w:vAlign w:val="bottom"/>
            <w:hideMark/>
          </w:tcPr>
          <w:p w14:paraId="56F2300D" w14:textId="77777777" w:rsidR="00E124CF" w:rsidRPr="00BB2B3A" w:rsidRDefault="00E124CF" w:rsidP="00BB2B3A">
            <w:pPr>
              <w:spacing w:after="0" w:line="360" w:lineRule="auto"/>
              <w:jc w:val="both"/>
              <w:rPr>
                <w:rFonts w:ascii="Times New Roman" w:eastAsia="Times New Roman" w:hAnsi="Times New Roman" w:cs="Times New Roman"/>
                <w:b/>
                <w:sz w:val="24"/>
                <w:szCs w:val="24"/>
              </w:rPr>
            </w:pPr>
            <w:r w:rsidRPr="00BB2B3A">
              <w:rPr>
                <w:rFonts w:ascii="Times New Roman" w:hAnsi="Times New Roman" w:cs="Times New Roman"/>
                <w:b/>
                <w:sz w:val="24"/>
                <w:szCs w:val="24"/>
              </w:rPr>
              <w:t>Aggregate   Mean</w:t>
            </w:r>
          </w:p>
        </w:tc>
        <w:tc>
          <w:tcPr>
            <w:tcW w:w="784" w:type="dxa"/>
            <w:tcBorders>
              <w:top w:val="single" w:sz="4" w:space="0" w:color="auto"/>
              <w:left w:val="nil"/>
              <w:bottom w:val="nil"/>
              <w:right w:val="nil"/>
            </w:tcBorders>
            <w:shd w:val="clear" w:color="auto" w:fill="auto"/>
            <w:noWrap/>
            <w:vAlign w:val="bottom"/>
            <w:hideMark/>
          </w:tcPr>
          <w:p w14:paraId="242A3BBD" w14:textId="77777777" w:rsidR="00E124CF" w:rsidRPr="00BB2B3A" w:rsidRDefault="00E124CF" w:rsidP="00BB2B3A">
            <w:pPr>
              <w:spacing w:after="0" w:line="360" w:lineRule="auto"/>
              <w:jc w:val="both"/>
              <w:rPr>
                <w:rFonts w:ascii="Times New Roman" w:eastAsia="Times New Roman" w:hAnsi="Times New Roman" w:cs="Times New Roman"/>
                <w:b/>
                <w:color w:val="000000"/>
                <w:sz w:val="24"/>
                <w:szCs w:val="24"/>
              </w:rPr>
            </w:pPr>
            <w:r w:rsidRPr="00BB2B3A">
              <w:rPr>
                <w:rFonts w:ascii="Times New Roman" w:eastAsia="Times New Roman" w:hAnsi="Times New Roman" w:cs="Times New Roman"/>
                <w:b/>
                <w:color w:val="000000"/>
                <w:sz w:val="24"/>
                <w:szCs w:val="24"/>
              </w:rPr>
              <w:t>1.</w:t>
            </w:r>
            <w:r w:rsidR="00740C2E" w:rsidRPr="00BB2B3A">
              <w:rPr>
                <w:rFonts w:ascii="Times New Roman" w:eastAsia="Times New Roman" w:hAnsi="Times New Roman" w:cs="Times New Roman"/>
                <w:b/>
                <w:color w:val="000000"/>
                <w:sz w:val="24"/>
                <w:szCs w:val="24"/>
              </w:rPr>
              <w:t>38</w:t>
            </w:r>
          </w:p>
        </w:tc>
      </w:tr>
      <w:tr w:rsidR="00E124CF" w:rsidRPr="00BB2B3A" w14:paraId="36448635" w14:textId="77777777" w:rsidTr="00AE051A">
        <w:trPr>
          <w:trHeight w:val="293"/>
        </w:trPr>
        <w:tc>
          <w:tcPr>
            <w:tcW w:w="8948" w:type="dxa"/>
            <w:gridSpan w:val="5"/>
            <w:tcBorders>
              <w:top w:val="nil"/>
              <w:left w:val="nil"/>
              <w:bottom w:val="single" w:sz="4" w:space="0" w:color="auto"/>
              <w:right w:val="nil"/>
            </w:tcBorders>
            <w:shd w:val="clear" w:color="auto" w:fill="auto"/>
            <w:noWrap/>
            <w:vAlign w:val="bottom"/>
          </w:tcPr>
          <w:p w14:paraId="2C1DDD24" w14:textId="77777777" w:rsidR="00E124CF" w:rsidRPr="00BB2B3A" w:rsidRDefault="00E124CF" w:rsidP="00BB2B3A">
            <w:pPr>
              <w:spacing w:after="0" w:line="360" w:lineRule="auto"/>
              <w:jc w:val="both"/>
              <w:rPr>
                <w:rFonts w:ascii="Times New Roman" w:eastAsia="Times New Roman" w:hAnsi="Times New Roman" w:cs="Times New Roman"/>
                <w:b/>
                <w:sz w:val="24"/>
                <w:szCs w:val="24"/>
              </w:rPr>
            </w:pPr>
            <w:r w:rsidRPr="00BB2B3A">
              <w:rPr>
                <w:rFonts w:ascii="Times New Roman" w:hAnsi="Times New Roman" w:cs="Times New Roman"/>
                <w:b/>
                <w:sz w:val="24"/>
                <w:szCs w:val="24"/>
              </w:rPr>
              <w:t>Criterion Mean</w:t>
            </w:r>
          </w:p>
        </w:tc>
        <w:tc>
          <w:tcPr>
            <w:tcW w:w="784" w:type="dxa"/>
            <w:tcBorders>
              <w:top w:val="nil"/>
              <w:left w:val="nil"/>
              <w:bottom w:val="single" w:sz="4" w:space="0" w:color="auto"/>
              <w:right w:val="nil"/>
            </w:tcBorders>
            <w:shd w:val="clear" w:color="auto" w:fill="auto"/>
            <w:noWrap/>
            <w:vAlign w:val="bottom"/>
          </w:tcPr>
          <w:p w14:paraId="10B97830" w14:textId="77777777" w:rsidR="00E124CF" w:rsidRPr="00BB2B3A" w:rsidRDefault="00E124CF" w:rsidP="00BB2B3A">
            <w:pPr>
              <w:spacing w:after="0" w:line="360" w:lineRule="auto"/>
              <w:jc w:val="both"/>
              <w:rPr>
                <w:rFonts w:ascii="Times New Roman" w:eastAsia="Times New Roman" w:hAnsi="Times New Roman" w:cs="Times New Roman"/>
                <w:b/>
                <w:color w:val="000000"/>
                <w:sz w:val="24"/>
                <w:szCs w:val="24"/>
              </w:rPr>
            </w:pPr>
            <w:r w:rsidRPr="00BB2B3A">
              <w:rPr>
                <w:rFonts w:ascii="Times New Roman" w:eastAsia="Times New Roman" w:hAnsi="Times New Roman" w:cs="Times New Roman"/>
                <w:b/>
                <w:color w:val="000000"/>
                <w:sz w:val="24"/>
                <w:szCs w:val="24"/>
              </w:rPr>
              <w:t>2.50</w:t>
            </w:r>
          </w:p>
        </w:tc>
      </w:tr>
    </w:tbl>
    <w:p w14:paraId="7DDD5EA4" w14:textId="77777777" w:rsidR="00E124CF" w:rsidRPr="00BB2B3A" w:rsidRDefault="00E124CF" w:rsidP="00BB2B3A">
      <w:pPr>
        <w:spacing w:line="360" w:lineRule="auto"/>
        <w:jc w:val="both"/>
        <w:rPr>
          <w:rFonts w:ascii="Times New Roman" w:hAnsi="Times New Roman" w:cs="Times New Roman"/>
          <w:sz w:val="24"/>
          <w:szCs w:val="24"/>
        </w:rPr>
      </w:pPr>
    </w:p>
    <w:p w14:paraId="3084AD0B" w14:textId="77777777" w:rsidR="00E124CF" w:rsidRPr="00BB2B3A" w:rsidRDefault="009F7037" w:rsidP="00BB2B3A">
      <w:pPr>
        <w:spacing w:line="360" w:lineRule="auto"/>
        <w:ind w:firstLine="720"/>
        <w:jc w:val="both"/>
        <w:rPr>
          <w:rFonts w:ascii="Times New Roman" w:hAnsi="Times New Roman" w:cs="Times New Roman"/>
          <w:sz w:val="24"/>
          <w:szCs w:val="24"/>
        </w:rPr>
      </w:pPr>
      <w:r w:rsidRPr="00BB2B3A">
        <w:rPr>
          <w:rFonts w:ascii="Times New Roman" w:hAnsi="Times New Roman" w:cs="Times New Roman"/>
          <w:sz w:val="24"/>
          <w:szCs w:val="24"/>
        </w:rPr>
        <w:t>Table 4.3</w:t>
      </w:r>
      <w:r w:rsidR="00E124CF" w:rsidRPr="00BB2B3A">
        <w:rPr>
          <w:rFonts w:ascii="Times New Roman" w:hAnsi="Times New Roman" w:cs="Times New Roman"/>
          <w:sz w:val="24"/>
          <w:szCs w:val="24"/>
        </w:rPr>
        <w:t xml:space="preserve"> reveals the extent to which Library and Information Science students utilize cataloguing instructional tools. </w:t>
      </w:r>
      <w:r w:rsidR="004855E6" w:rsidRPr="00BB2B3A">
        <w:rPr>
          <w:rFonts w:ascii="Times New Roman" w:hAnsi="Times New Roman" w:cs="Times New Roman"/>
          <w:sz w:val="24"/>
          <w:szCs w:val="24"/>
        </w:rPr>
        <w:t xml:space="preserve">It shows that textbooks </w:t>
      </w:r>
      <w:proofErr w:type="gramStart"/>
      <w:r w:rsidR="004855E6" w:rsidRPr="00BB2B3A">
        <w:rPr>
          <w:rFonts w:ascii="Times New Roman" w:hAnsi="Times New Roman" w:cs="Times New Roman"/>
          <w:sz w:val="24"/>
          <w:szCs w:val="24"/>
        </w:rPr>
        <w:t>has</w:t>
      </w:r>
      <w:proofErr w:type="gramEnd"/>
      <w:r w:rsidR="00E124CF" w:rsidRPr="00BB2B3A">
        <w:rPr>
          <w:rFonts w:ascii="Times New Roman" w:hAnsi="Times New Roman" w:cs="Times New Roman"/>
          <w:sz w:val="24"/>
          <w:szCs w:val="24"/>
        </w:rPr>
        <w:t xml:space="preserve"> the highest mean (x̄ = 2.54), showing moderate use. However, other tools are used minimally, such as </w:t>
      </w:r>
      <w:proofErr w:type="spellStart"/>
      <w:r w:rsidR="00E124CF" w:rsidRPr="00BB2B3A">
        <w:rPr>
          <w:rFonts w:ascii="Times New Roman" w:hAnsi="Times New Roman" w:cs="Times New Roman"/>
          <w:sz w:val="24"/>
          <w:szCs w:val="24"/>
        </w:rPr>
        <w:t>MARCedit</w:t>
      </w:r>
      <w:proofErr w:type="spellEnd"/>
      <w:r w:rsidR="00E124CF" w:rsidRPr="00BB2B3A">
        <w:rPr>
          <w:rFonts w:ascii="Times New Roman" w:hAnsi="Times New Roman" w:cs="Times New Roman"/>
          <w:sz w:val="24"/>
          <w:szCs w:val="24"/>
        </w:rPr>
        <w:t xml:space="preserve"> (x̄ = 1.</w:t>
      </w:r>
      <w:r w:rsidR="005644C5" w:rsidRPr="00BB2B3A">
        <w:rPr>
          <w:rFonts w:ascii="Times New Roman" w:hAnsi="Times New Roman" w:cs="Times New Roman"/>
          <w:sz w:val="24"/>
          <w:szCs w:val="24"/>
        </w:rPr>
        <w:t>23</w:t>
      </w:r>
      <w:r w:rsidR="00DB4F69" w:rsidRPr="00BB2B3A">
        <w:rPr>
          <w:rFonts w:ascii="Times New Roman" w:hAnsi="Times New Roman" w:cs="Times New Roman"/>
          <w:sz w:val="24"/>
          <w:szCs w:val="24"/>
        </w:rPr>
        <w:t xml:space="preserve">), OCLC </w:t>
      </w:r>
      <w:proofErr w:type="spellStart"/>
      <w:r w:rsidR="00DB4F69" w:rsidRPr="00BB2B3A">
        <w:rPr>
          <w:rFonts w:ascii="Times New Roman" w:hAnsi="Times New Roman" w:cs="Times New Roman"/>
          <w:sz w:val="24"/>
          <w:szCs w:val="24"/>
        </w:rPr>
        <w:t>Connexion</w:t>
      </w:r>
      <w:proofErr w:type="spellEnd"/>
      <w:r w:rsidR="00DB4F69" w:rsidRPr="00BB2B3A">
        <w:rPr>
          <w:rFonts w:ascii="Times New Roman" w:hAnsi="Times New Roman" w:cs="Times New Roman"/>
          <w:sz w:val="24"/>
          <w:szCs w:val="24"/>
        </w:rPr>
        <w:t xml:space="preserve"> (x̄ = 1.26</w:t>
      </w:r>
      <w:r w:rsidR="00E124CF" w:rsidRPr="00BB2B3A">
        <w:rPr>
          <w:rFonts w:ascii="Times New Roman" w:hAnsi="Times New Roman" w:cs="Times New Roman"/>
          <w:sz w:val="24"/>
          <w:szCs w:val="24"/>
        </w:rPr>
        <w:t>)</w:t>
      </w:r>
      <w:r w:rsidR="00DB4F69" w:rsidRPr="00BB2B3A">
        <w:rPr>
          <w:rFonts w:ascii="Times New Roman" w:hAnsi="Times New Roman" w:cs="Times New Roman"/>
          <w:sz w:val="24"/>
          <w:szCs w:val="24"/>
        </w:rPr>
        <w:t>, and the RDA Toolkit (x̄ = 1.23</w:t>
      </w:r>
      <w:r w:rsidR="00E124CF" w:rsidRPr="00BB2B3A">
        <w:rPr>
          <w:rFonts w:ascii="Times New Roman" w:hAnsi="Times New Roman" w:cs="Times New Roman"/>
          <w:sz w:val="24"/>
          <w:szCs w:val="24"/>
        </w:rPr>
        <w:t>). Similarl</w:t>
      </w:r>
      <w:r w:rsidR="00090962" w:rsidRPr="00BB2B3A">
        <w:rPr>
          <w:rFonts w:ascii="Times New Roman" w:hAnsi="Times New Roman" w:cs="Times New Roman"/>
          <w:sz w:val="24"/>
          <w:szCs w:val="24"/>
        </w:rPr>
        <w:t>y, Classification Web (x̄ = 1.19</w:t>
      </w:r>
      <w:r w:rsidR="00E124CF" w:rsidRPr="00BB2B3A">
        <w:rPr>
          <w:rFonts w:ascii="Times New Roman" w:hAnsi="Times New Roman" w:cs="Times New Roman"/>
          <w:sz w:val="24"/>
          <w:szCs w:val="24"/>
        </w:rPr>
        <w:t>)</w:t>
      </w:r>
      <w:r w:rsidR="00090962" w:rsidRPr="00BB2B3A">
        <w:rPr>
          <w:rFonts w:ascii="Times New Roman" w:hAnsi="Times New Roman" w:cs="Times New Roman"/>
          <w:sz w:val="24"/>
          <w:szCs w:val="24"/>
        </w:rPr>
        <w:t xml:space="preserve">, Cataloger’s Desktop (x̄ = 1.20), and </w:t>
      </w:r>
      <w:proofErr w:type="spellStart"/>
      <w:r w:rsidR="00090962" w:rsidRPr="00BB2B3A">
        <w:rPr>
          <w:rFonts w:ascii="Times New Roman" w:hAnsi="Times New Roman" w:cs="Times New Roman"/>
          <w:sz w:val="24"/>
          <w:szCs w:val="24"/>
        </w:rPr>
        <w:t>LibCat</w:t>
      </w:r>
      <w:proofErr w:type="spellEnd"/>
      <w:r w:rsidR="00090962" w:rsidRPr="00BB2B3A">
        <w:rPr>
          <w:rFonts w:ascii="Times New Roman" w:hAnsi="Times New Roman" w:cs="Times New Roman"/>
          <w:sz w:val="24"/>
          <w:szCs w:val="24"/>
        </w:rPr>
        <w:t xml:space="preserve"> (x̄ = 1.14</w:t>
      </w:r>
      <w:r w:rsidR="00E124CF" w:rsidRPr="00BB2B3A">
        <w:rPr>
          <w:rFonts w:ascii="Times New Roman" w:hAnsi="Times New Roman" w:cs="Times New Roman"/>
          <w:sz w:val="24"/>
          <w:szCs w:val="24"/>
        </w:rPr>
        <w:t>) show low utiliza</w:t>
      </w:r>
      <w:r w:rsidR="00090962" w:rsidRPr="00BB2B3A">
        <w:rPr>
          <w:rFonts w:ascii="Times New Roman" w:hAnsi="Times New Roman" w:cs="Times New Roman"/>
          <w:sz w:val="24"/>
          <w:szCs w:val="24"/>
        </w:rPr>
        <w:t>tion. Tools like Koha (x̄ = 1.16</w:t>
      </w:r>
      <w:r w:rsidR="00E124CF" w:rsidRPr="00BB2B3A">
        <w:rPr>
          <w:rFonts w:ascii="Times New Roman" w:hAnsi="Times New Roman" w:cs="Times New Roman"/>
          <w:sz w:val="24"/>
          <w:szCs w:val="24"/>
        </w:rPr>
        <w:t>), BIBFRAME Editor (x̄ = 1.51), and AACR2 (x̄ = 1.40) also have minimal use. Cutter Numbers (x̄ = 1.18) and Sears List of Subject Headings (x̄ = 1.76) are among the least utilized. The low mean scores across all tools indicate that students are not fully engaging with available cataloguing instructional resources, limiting their practical cataloguing skills.</w:t>
      </w:r>
      <w:r w:rsidR="004855E6" w:rsidRPr="00BB2B3A">
        <w:rPr>
          <w:rFonts w:ascii="Times New Roman" w:hAnsi="Times New Roman" w:cs="Times New Roman"/>
          <w:sz w:val="24"/>
          <w:szCs w:val="24"/>
        </w:rPr>
        <w:t xml:space="preserve"> </w:t>
      </w:r>
      <w:r w:rsidR="00740C2E" w:rsidRPr="00BB2B3A">
        <w:rPr>
          <w:rFonts w:ascii="Times New Roman" w:hAnsi="Times New Roman" w:cs="Times New Roman"/>
          <w:sz w:val="24"/>
          <w:szCs w:val="24"/>
        </w:rPr>
        <w:t>The aggregate mean of 1.38</w:t>
      </w:r>
      <w:r w:rsidR="004855E6" w:rsidRPr="00BB2B3A">
        <w:rPr>
          <w:rFonts w:ascii="Times New Roman" w:hAnsi="Times New Roman" w:cs="Times New Roman"/>
          <w:sz w:val="24"/>
          <w:szCs w:val="24"/>
        </w:rPr>
        <w:t xml:space="preserve"> is lower than the criterion </w:t>
      </w:r>
      <w:proofErr w:type="gramStart"/>
      <w:r w:rsidR="004855E6" w:rsidRPr="00BB2B3A">
        <w:rPr>
          <w:rFonts w:ascii="Times New Roman" w:hAnsi="Times New Roman" w:cs="Times New Roman"/>
          <w:sz w:val="24"/>
          <w:szCs w:val="24"/>
        </w:rPr>
        <w:t>mean</w:t>
      </w:r>
      <w:proofErr w:type="gramEnd"/>
      <w:r w:rsidR="004855E6" w:rsidRPr="00BB2B3A">
        <w:rPr>
          <w:rFonts w:ascii="Times New Roman" w:hAnsi="Times New Roman" w:cs="Times New Roman"/>
          <w:sz w:val="24"/>
          <w:szCs w:val="24"/>
        </w:rPr>
        <w:t xml:space="preserve"> of 2.50, indicating low overall utilization. This is in consonance with </w:t>
      </w:r>
      <w:r w:rsidR="005644C5" w:rsidRPr="00BB2B3A">
        <w:rPr>
          <w:rFonts w:ascii="Times New Roman" w:hAnsi="Times New Roman" w:cs="Times New Roman"/>
          <w:color w:val="000000"/>
          <w:sz w:val="24"/>
          <w:szCs w:val="24"/>
        </w:rPr>
        <w:t xml:space="preserve">the study of </w:t>
      </w:r>
      <w:proofErr w:type="spellStart"/>
      <w:r w:rsidR="005644C5" w:rsidRPr="00BB2B3A">
        <w:rPr>
          <w:rFonts w:ascii="Times New Roman" w:hAnsi="Times New Roman" w:cs="Times New Roman"/>
          <w:sz w:val="24"/>
          <w:szCs w:val="24"/>
        </w:rPr>
        <w:t>Ogunniyi</w:t>
      </w:r>
      <w:proofErr w:type="spellEnd"/>
      <w:r w:rsidR="005644C5" w:rsidRPr="00BB2B3A">
        <w:rPr>
          <w:rFonts w:ascii="Times New Roman" w:hAnsi="Times New Roman" w:cs="Times New Roman"/>
          <w:sz w:val="24"/>
          <w:szCs w:val="24"/>
        </w:rPr>
        <w:t xml:space="preserve"> and </w:t>
      </w:r>
      <w:proofErr w:type="spellStart"/>
      <w:proofErr w:type="gramStart"/>
      <w:r w:rsidR="005644C5" w:rsidRPr="00BB2B3A">
        <w:rPr>
          <w:rFonts w:ascii="Times New Roman" w:hAnsi="Times New Roman" w:cs="Times New Roman"/>
          <w:sz w:val="24"/>
          <w:szCs w:val="24"/>
        </w:rPr>
        <w:t>Nwalo</w:t>
      </w:r>
      <w:proofErr w:type="spellEnd"/>
      <w:r w:rsidR="005644C5" w:rsidRPr="00BB2B3A">
        <w:rPr>
          <w:rFonts w:ascii="Times New Roman" w:hAnsi="Times New Roman" w:cs="Times New Roman"/>
          <w:sz w:val="24"/>
          <w:szCs w:val="24"/>
        </w:rPr>
        <w:t xml:space="preserve">  that</w:t>
      </w:r>
      <w:proofErr w:type="gramEnd"/>
      <w:r w:rsidR="005644C5" w:rsidRPr="00BB2B3A">
        <w:rPr>
          <w:rFonts w:ascii="Times New Roman" w:hAnsi="Times New Roman" w:cs="Times New Roman"/>
          <w:sz w:val="24"/>
          <w:szCs w:val="24"/>
        </w:rPr>
        <w:t xml:space="preserve"> most of the undergraduate students in library schools in southern Nigeria had low rate of usage of cataloguing tools</w:t>
      </w:r>
    </w:p>
    <w:p w14:paraId="6CEF5563" w14:textId="77777777" w:rsidR="00205001" w:rsidRPr="00BB2B3A" w:rsidRDefault="00205001" w:rsidP="00BB2B3A">
      <w:pPr>
        <w:spacing w:line="360" w:lineRule="auto"/>
        <w:jc w:val="both"/>
        <w:rPr>
          <w:rFonts w:ascii="Times New Roman" w:hAnsi="Times New Roman" w:cs="Times New Roman"/>
          <w:b/>
          <w:sz w:val="24"/>
          <w:szCs w:val="24"/>
        </w:rPr>
      </w:pPr>
    </w:p>
    <w:p w14:paraId="34ABA15D" w14:textId="77777777" w:rsidR="00DD027A" w:rsidRPr="00BB2B3A" w:rsidRDefault="009F7037" w:rsidP="00BB2B3A">
      <w:pPr>
        <w:spacing w:line="360" w:lineRule="auto"/>
        <w:jc w:val="both"/>
        <w:outlineLvl w:val="0"/>
        <w:rPr>
          <w:rFonts w:ascii="Times New Roman" w:hAnsi="Times New Roman" w:cs="Times New Roman"/>
          <w:sz w:val="24"/>
          <w:szCs w:val="24"/>
          <w:lang w:val="en-GB"/>
        </w:rPr>
      </w:pPr>
      <w:r w:rsidRPr="00BB2B3A">
        <w:rPr>
          <w:rFonts w:ascii="Times New Roman" w:hAnsi="Times New Roman" w:cs="Times New Roman"/>
          <w:b/>
          <w:sz w:val="24"/>
          <w:szCs w:val="24"/>
        </w:rPr>
        <w:lastRenderedPageBreak/>
        <w:t>Table 4.4</w:t>
      </w:r>
      <w:r w:rsidR="00DD027A" w:rsidRPr="00BB2B3A">
        <w:rPr>
          <w:rFonts w:ascii="Times New Roman" w:hAnsi="Times New Roman" w:cs="Times New Roman"/>
          <w:b/>
          <w:sz w:val="24"/>
          <w:szCs w:val="24"/>
        </w:rPr>
        <w:t xml:space="preserve">: </w:t>
      </w:r>
      <w:r w:rsidR="00DD027A" w:rsidRPr="00BB2B3A">
        <w:rPr>
          <w:rFonts w:ascii="Times New Roman" w:hAnsi="Times New Roman" w:cs="Times New Roman"/>
          <w:b/>
          <w:bCs/>
          <w:sz w:val="24"/>
          <w:szCs w:val="24"/>
        </w:rPr>
        <w:t xml:space="preserve">Regression output on </w:t>
      </w:r>
      <w:r w:rsidR="00DD027A" w:rsidRPr="00BB2B3A">
        <w:rPr>
          <w:rFonts w:ascii="Times New Roman" w:hAnsi="Times New Roman" w:cs="Times New Roman"/>
          <w:b/>
          <w:sz w:val="24"/>
          <w:szCs w:val="24"/>
        </w:rPr>
        <w:t>the influence of cataloguing Instructional Tool on Academic Performance</w:t>
      </w:r>
      <w:bookmarkStart w:id="0" w:name="_Toc11964888"/>
      <w:bookmarkStart w:id="1" w:name="_Toc11999619"/>
      <w:bookmarkStart w:id="2" w:name="_Toc121735170"/>
      <w:bookmarkStart w:id="3" w:name="_Toc124119029"/>
      <w:bookmarkEnd w:id="0"/>
      <w:bookmarkEnd w:id="1"/>
      <w:bookmarkEnd w:id="2"/>
      <w:bookmarkEnd w:id="3"/>
    </w:p>
    <w:tbl>
      <w:tblPr>
        <w:tblW w:w="9142" w:type="dxa"/>
        <w:tblInd w:w="378" w:type="dxa"/>
        <w:tblBorders>
          <w:top w:val="single" w:sz="12" w:space="0" w:color="000000"/>
          <w:bottom w:val="single" w:sz="12" w:space="0" w:color="000000"/>
        </w:tblBorders>
        <w:tblLayout w:type="fixed"/>
        <w:tblLook w:val="00A0" w:firstRow="1" w:lastRow="0" w:firstColumn="1" w:lastColumn="0" w:noHBand="0" w:noVBand="0"/>
      </w:tblPr>
      <w:tblGrid>
        <w:gridCol w:w="1620"/>
        <w:gridCol w:w="1726"/>
        <w:gridCol w:w="1514"/>
        <w:gridCol w:w="1493"/>
        <w:gridCol w:w="1676"/>
        <w:gridCol w:w="1113"/>
      </w:tblGrid>
      <w:tr w:rsidR="00DD027A" w:rsidRPr="00BB2B3A" w14:paraId="4F3AE84F" w14:textId="77777777" w:rsidTr="007F314A">
        <w:trPr>
          <w:trHeight w:val="315"/>
        </w:trPr>
        <w:tc>
          <w:tcPr>
            <w:tcW w:w="1620" w:type="dxa"/>
            <w:tcBorders>
              <w:top w:val="single" w:sz="12" w:space="0" w:color="000000"/>
              <w:bottom w:val="single" w:sz="12" w:space="0" w:color="000000"/>
            </w:tcBorders>
          </w:tcPr>
          <w:p w14:paraId="375A43ED" w14:textId="77777777" w:rsidR="00DD027A" w:rsidRPr="00BB2B3A" w:rsidRDefault="00DD027A" w:rsidP="00BB2B3A">
            <w:pPr>
              <w:spacing w:line="360" w:lineRule="auto"/>
              <w:jc w:val="both"/>
              <w:rPr>
                <w:rFonts w:ascii="Times New Roman" w:hAnsi="Times New Roman" w:cs="Times New Roman"/>
                <w:sz w:val="24"/>
                <w:szCs w:val="24"/>
                <w:lang w:val="en-GB"/>
              </w:rPr>
            </w:pPr>
          </w:p>
        </w:tc>
        <w:tc>
          <w:tcPr>
            <w:tcW w:w="1726" w:type="dxa"/>
            <w:tcBorders>
              <w:top w:val="single" w:sz="12" w:space="0" w:color="000000"/>
              <w:bottom w:val="single" w:sz="12" w:space="0" w:color="000000"/>
            </w:tcBorders>
            <w:hideMark/>
          </w:tcPr>
          <w:p w14:paraId="1CECBE74" w14:textId="77777777" w:rsidR="00DD027A" w:rsidRPr="00BB2B3A" w:rsidRDefault="00DD027A" w:rsidP="00BB2B3A">
            <w:pPr>
              <w:spacing w:line="360" w:lineRule="auto"/>
              <w:jc w:val="both"/>
              <w:rPr>
                <w:rFonts w:ascii="Times New Roman" w:hAnsi="Times New Roman" w:cs="Times New Roman"/>
                <w:b/>
                <w:bCs/>
                <w:sz w:val="24"/>
                <w:szCs w:val="24"/>
                <w:lang w:val="en-GB"/>
              </w:rPr>
            </w:pPr>
            <w:r w:rsidRPr="00BB2B3A">
              <w:rPr>
                <w:rFonts w:ascii="Times New Roman" w:hAnsi="Times New Roman" w:cs="Times New Roman"/>
                <w:b/>
                <w:bCs/>
                <w:sz w:val="24"/>
                <w:szCs w:val="24"/>
                <w:lang w:val="en-GB"/>
              </w:rPr>
              <w:t>R</w:t>
            </w:r>
          </w:p>
        </w:tc>
        <w:tc>
          <w:tcPr>
            <w:tcW w:w="1514" w:type="dxa"/>
            <w:tcBorders>
              <w:top w:val="single" w:sz="12" w:space="0" w:color="000000"/>
              <w:bottom w:val="single" w:sz="12" w:space="0" w:color="000000"/>
            </w:tcBorders>
            <w:hideMark/>
          </w:tcPr>
          <w:p w14:paraId="41533C6F" w14:textId="77777777" w:rsidR="00DD027A" w:rsidRPr="00BB2B3A" w:rsidRDefault="00DD027A" w:rsidP="00BB2B3A">
            <w:pPr>
              <w:spacing w:line="360" w:lineRule="auto"/>
              <w:jc w:val="both"/>
              <w:rPr>
                <w:rFonts w:ascii="Times New Roman" w:hAnsi="Times New Roman" w:cs="Times New Roman"/>
                <w:b/>
                <w:bCs/>
                <w:sz w:val="24"/>
                <w:szCs w:val="24"/>
                <w:vertAlign w:val="superscript"/>
                <w:lang w:val="en-GB"/>
              </w:rPr>
            </w:pPr>
            <w:r w:rsidRPr="00BB2B3A">
              <w:rPr>
                <w:rFonts w:ascii="Times New Roman" w:hAnsi="Times New Roman" w:cs="Times New Roman"/>
                <w:b/>
                <w:bCs/>
                <w:sz w:val="24"/>
                <w:szCs w:val="24"/>
                <w:lang w:val="en-GB"/>
              </w:rPr>
              <w:t>R</w:t>
            </w:r>
            <w:r w:rsidRPr="00BB2B3A">
              <w:rPr>
                <w:rFonts w:ascii="Times New Roman" w:hAnsi="Times New Roman" w:cs="Times New Roman"/>
                <w:b/>
                <w:bCs/>
                <w:sz w:val="24"/>
                <w:szCs w:val="24"/>
                <w:vertAlign w:val="superscript"/>
                <w:lang w:val="en-GB"/>
              </w:rPr>
              <w:t>2</w:t>
            </w:r>
          </w:p>
        </w:tc>
        <w:tc>
          <w:tcPr>
            <w:tcW w:w="1493" w:type="dxa"/>
            <w:tcBorders>
              <w:top w:val="single" w:sz="12" w:space="0" w:color="000000"/>
              <w:bottom w:val="single" w:sz="12" w:space="0" w:color="000000"/>
            </w:tcBorders>
            <w:hideMark/>
          </w:tcPr>
          <w:p w14:paraId="3142556D" w14:textId="77777777" w:rsidR="00DD027A" w:rsidRPr="00BB2B3A" w:rsidRDefault="00DD027A" w:rsidP="00BB2B3A">
            <w:pPr>
              <w:spacing w:line="360" w:lineRule="auto"/>
              <w:jc w:val="both"/>
              <w:rPr>
                <w:rFonts w:ascii="Times New Roman" w:hAnsi="Times New Roman" w:cs="Times New Roman"/>
                <w:b/>
                <w:bCs/>
                <w:sz w:val="24"/>
                <w:szCs w:val="24"/>
                <w:vertAlign w:val="superscript"/>
                <w:lang w:val="en-GB"/>
              </w:rPr>
            </w:pPr>
            <w:r w:rsidRPr="00BB2B3A">
              <w:rPr>
                <w:rFonts w:ascii="Times New Roman" w:hAnsi="Times New Roman" w:cs="Times New Roman"/>
                <w:b/>
                <w:bCs/>
                <w:sz w:val="24"/>
                <w:szCs w:val="24"/>
                <w:lang w:val="en-GB"/>
              </w:rPr>
              <w:t>Adjusted R</w:t>
            </w:r>
            <w:r w:rsidRPr="00BB2B3A">
              <w:rPr>
                <w:rFonts w:ascii="Times New Roman" w:hAnsi="Times New Roman" w:cs="Times New Roman"/>
                <w:b/>
                <w:bCs/>
                <w:sz w:val="24"/>
                <w:szCs w:val="24"/>
                <w:vertAlign w:val="superscript"/>
                <w:lang w:val="en-GB"/>
              </w:rPr>
              <w:t>2</w:t>
            </w:r>
          </w:p>
        </w:tc>
        <w:tc>
          <w:tcPr>
            <w:tcW w:w="1676" w:type="dxa"/>
            <w:tcBorders>
              <w:top w:val="single" w:sz="12" w:space="0" w:color="000000"/>
              <w:bottom w:val="single" w:sz="12" w:space="0" w:color="000000"/>
            </w:tcBorders>
            <w:hideMark/>
          </w:tcPr>
          <w:p w14:paraId="58D40E0A" w14:textId="77777777" w:rsidR="00DD027A" w:rsidRPr="00BB2B3A" w:rsidRDefault="00DD027A" w:rsidP="00BB2B3A">
            <w:pPr>
              <w:spacing w:line="360" w:lineRule="auto"/>
              <w:jc w:val="both"/>
              <w:rPr>
                <w:rFonts w:ascii="Times New Roman" w:hAnsi="Times New Roman" w:cs="Times New Roman"/>
                <w:b/>
                <w:bCs/>
                <w:sz w:val="24"/>
                <w:szCs w:val="24"/>
                <w:lang w:val="en-GB"/>
              </w:rPr>
            </w:pPr>
            <w:r w:rsidRPr="00BB2B3A">
              <w:rPr>
                <w:rFonts w:ascii="Times New Roman" w:hAnsi="Times New Roman" w:cs="Times New Roman"/>
                <w:b/>
                <w:bCs/>
                <w:sz w:val="24"/>
                <w:szCs w:val="24"/>
                <w:lang w:val="en-GB"/>
              </w:rPr>
              <w:t>SEE</w:t>
            </w:r>
          </w:p>
        </w:tc>
        <w:tc>
          <w:tcPr>
            <w:tcW w:w="1113" w:type="dxa"/>
            <w:tcBorders>
              <w:top w:val="single" w:sz="12" w:space="0" w:color="000000"/>
              <w:bottom w:val="single" w:sz="12" w:space="0" w:color="000000"/>
            </w:tcBorders>
          </w:tcPr>
          <w:p w14:paraId="5A2B6E7F" w14:textId="77777777" w:rsidR="00DD027A" w:rsidRPr="00BB2B3A" w:rsidRDefault="00DD027A" w:rsidP="00BB2B3A">
            <w:pPr>
              <w:spacing w:line="360" w:lineRule="auto"/>
              <w:jc w:val="both"/>
              <w:rPr>
                <w:rFonts w:ascii="Times New Roman" w:hAnsi="Times New Roman" w:cs="Times New Roman"/>
                <w:sz w:val="24"/>
                <w:szCs w:val="24"/>
                <w:lang w:val="en-GB"/>
              </w:rPr>
            </w:pPr>
          </w:p>
        </w:tc>
      </w:tr>
      <w:tr w:rsidR="00DD027A" w:rsidRPr="00BB2B3A" w14:paraId="74C34C26" w14:textId="77777777" w:rsidTr="007F314A">
        <w:trPr>
          <w:trHeight w:val="267"/>
        </w:trPr>
        <w:tc>
          <w:tcPr>
            <w:tcW w:w="1620" w:type="dxa"/>
            <w:tcBorders>
              <w:top w:val="single" w:sz="12" w:space="0" w:color="000000"/>
            </w:tcBorders>
          </w:tcPr>
          <w:p w14:paraId="21EF074D" w14:textId="77777777" w:rsidR="00DD027A" w:rsidRPr="00BB2B3A" w:rsidRDefault="00DD027A" w:rsidP="00BB2B3A">
            <w:pPr>
              <w:autoSpaceDE w:val="0"/>
              <w:autoSpaceDN w:val="0"/>
              <w:adjustRightInd w:val="0"/>
              <w:spacing w:line="360" w:lineRule="auto"/>
              <w:ind w:left="60" w:right="60"/>
              <w:jc w:val="both"/>
              <w:rPr>
                <w:rFonts w:ascii="Times New Roman" w:hAnsi="Times New Roman" w:cs="Times New Roman"/>
                <w:sz w:val="24"/>
                <w:szCs w:val="24"/>
                <w:lang w:val="en-GB"/>
              </w:rPr>
            </w:pPr>
          </w:p>
        </w:tc>
        <w:tc>
          <w:tcPr>
            <w:tcW w:w="1726" w:type="dxa"/>
            <w:tcBorders>
              <w:top w:val="single" w:sz="12" w:space="0" w:color="000000"/>
            </w:tcBorders>
            <w:vAlign w:val="center"/>
            <w:hideMark/>
          </w:tcPr>
          <w:p w14:paraId="69F7DE53"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.203</w:t>
            </w:r>
            <w:r w:rsidRPr="00BB2B3A">
              <w:rPr>
                <w:rFonts w:ascii="Times New Roman" w:hAnsi="Times New Roman" w:cs="Times New Roman"/>
                <w:sz w:val="24"/>
                <w:szCs w:val="24"/>
                <w:vertAlign w:val="superscript"/>
              </w:rPr>
              <w:t>a</w:t>
            </w:r>
          </w:p>
        </w:tc>
        <w:tc>
          <w:tcPr>
            <w:tcW w:w="1514" w:type="dxa"/>
            <w:tcBorders>
              <w:top w:val="single" w:sz="12" w:space="0" w:color="000000"/>
            </w:tcBorders>
            <w:vAlign w:val="center"/>
            <w:hideMark/>
          </w:tcPr>
          <w:p w14:paraId="65190FAF"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.041</w:t>
            </w:r>
          </w:p>
        </w:tc>
        <w:tc>
          <w:tcPr>
            <w:tcW w:w="1493" w:type="dxa"/>
            <w:tcBorders>
              <w:top w:val="single" w:sz="12" w:space="0" w:color="000000"/>
            </w:tcBorders>
            <w:vAlign w:val="center"/>
            <w:hideMark/>
          </w:tcPr>
          <w:p w14:paraId="0D7B9E3E"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.033</w:t>
            </w:r>
          </w:p>
        </w:tc>
        <w:tc>
          <w:tcPr>
            <w:tcW w:w="1676" w:type="dxa"/>
            <w:tcBorders>
              <w:top w:val="single" w:sz="12" w:space="0" w:color="000000"/>
            </w:tcBorders>
            <w:vAlign w:val="center"/>
            <w:hideMark/>
          </w:tcPr>
          <w:p w14:paraId="5A72790E"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1.050</w:t>
            </w:r>
          </w:p>
        </w:tc>
        <w:tc>
          <w:tcPr>
            <w:tcW w:w="1113" w:type="dxa"/>
            <w:tcBorders>
              <w:top w:val="single" w:sz="12" w:space="0" w:color="000000"/>
            </w:tcBorders>
          </w:tcPr>
          <w:p w14:paraId="749AE154" w14:textId="77777777" w:rsidR="00DD027A" w:rsidRPr="00BB2B3A" w:rsidRDefault="00DD027A" w:rsidP="00BB2B3A">
            <w:pPr>
              <w:spacing w:line="360" w:lineRule="auto"/>
              <w:jc w:val="both"/>
              <w:rPr>
                <w:rFonts w:ascii="Times New Roman" w:hAnsi="Times New Roman" w:cs="Times New Roman"/>
                <w:sz w:val="24"/>
                <w:szCs w:val="24"/>
                <w:lang w:val="en-GB"/>
              </w:rPr>
            </w:pPr>
          </w:p>
        </w:tc>
      </w:tr>
      <w:tr w:rsidR="00DD027A" w:rsidRPr="00BB2B3A" w14:paraId="44861934" w14:textId="77777777" w:rsidTr="007F314A">
        <w:trPr>
          <w:trHeight w:val="315"/>
        </w:trPr>
        <w:tc>
          <w:tcPr>
            <w:tcW w:w="9142" w:type="dxa"/>
            <w:gridSpan w:val="6"/>
            <w:hideMark/>
          </w:tcPr>
          <w:p w14:paraId="034D38BB" w14:textId="77777777" w:rsidR="00DD027A" w:rsidRPr="00BB2B3A" w:rsidRDefault="00DD027A" w:rsidP="00BB2B3A">
            <w:pPr>
              <w:spacing w:line="360" w:lineRule="auto"/>
              <w:jc w:val="both"/>
              <w:rPr>
                <w:rFonts w:ascii="Times New Roman" w:hAnsi="Times New Roman" w:cs="Times New Roman"/>
                <w:b/>
                <w:bCs/>
                <w:sz w:val="24"/>
                <w:szCs w:val="24"/>
                <w:lang w:val="en-GB"/>
              </w:rPr>
            </w:pPr>
            <w:r w:rsidRPr="00BB2B3A">
              <w:rPr>
                <w:rFonts w:ascii="Times New Roman" w:hAnsi="Times New Roman" w:cs="Times New Roman"/>
                <w:sz w:val="24"/>
                <w:szCs w:val="24"/>
                <w:lang w:val="en-GB"/>
              </w:rPr>
              <w:t>ANOVA</w:t>
            </w:r>
          </w:p>
        </w:tc>
      </w:tr>
      <w:tr w:rsidR="00DD027A" w:rsidRPr="00BB2B3A" w14:paraId="321BCE81" w14:textId="77777777" w:rsidTr="007F314A">
        <w:trPr>
          <w:trHeight w:val="342"/>
        </w:trPr>
        <w:tc>
          <w:tcPr>
            <w:tcW w:w="1620" w:type="dxa"/>
            <w:hideMark/>
          </w:tcPr>
          <w:p w14:paraId="6781AD5E" w14:textId="77777777" w:rsidR="00DD027A" w:rsidRPr="00BB2B3A" w:rsidRDefault="00DD027A" w:rsidP="00BB2B3A">
            <w:pPr>
              <w:spacing w:line="360" w:lineRule="auto"/>
              <w:jc w:val="both"/>
              <w:rPr>
                <w:rFonts w:ascii="Times New Roman" w:hAnsi="Times New Roman" w:cs="Times New Roman"/>
                <w:b/>
                <w:bCs/>
                <w:sz w:val="24"/>
                <w:szCs w:val="24"/>
                <w:lang w:val="en-GB"/>
              </w:rPr>
            </w:pPr>
            <w:r w:rsidRPr="00BB2B3A">
              <w:rPr>
                <w:rFonts w:ascii="Times New Roman" w:hAnsi="Times New Roman" w:cs="Times New Roman"/>
                <w:sz w:val="24"/>
                <w:szCs w:val="24"/>
                <w:lang w:val="en-GB"/>
              </w:rPr>
              <w:t>Model 1</w:t>
            </w:r>
          </w:p>
        </w:tc>
        <w:tc>
          <w:tcPr>
            <w:tcW w:w="1726" w:type="dxa"/>
            <w:hideMark/>
          </w:tcPr>
          <w:p w14:paraId="74E4D8F2" w14:textId="77777777" w:rsidR="00DD027A" w:rsidRPr="00BB2B3A" w:rsidRDefault="00DD027A" w:rsidP="00BB2B3A">
            <w:pPr>
              <w:spacing w:line="360" w:lineRule="auto"/>
              <w:jc w:val="both"/>
              <w:rPr>
                <w:rFonts w:ascii="Times New Roman" w:hAnsi="Times New Roman" w:cs="Times New Roman"/>
                <w:b/>
                <w:bCs/>
                <w:sz w:val="24"/>
                <w:szCs w:val="24"/>
                <w:lang w:val="en-GB"/>
              </w:rPr>
            </w:pPr>
            <w:r w:rsidRPr="00BB2B3A">
              <w:rPr>
                <w:rFonts w:ascii="Times New Roman" w:hAnsi="Times New Roman" w:cs="Times New Roman"/>
                <w:b/>
                <w:bCs/>
                <w:sz w:val="24"/>
                <w:szCs w:val="24"/>
                <w:lang w:val="en-GB"/>
              </w:rPr>
              <w:t>SS</w:t>
            </w:r>
          </w:p>
        </w:tc>
        <w:tc>
          <w:tcPr>
            <w:tcW w:w="1514" w:type="dxa"/>
            <w:hideMark/>
          </w:tcPr>
          <w:p w14:paraId="0A63A80A" w14:textId="77777777" w:rsidR="00DD027A" w:rsidRPr="00BB2B3A" w:rsidRDefault="00DD027A" w:rsidP="00BB2B3A">
            <w:pPr>
              <w:spacing w:line="360" w:lineRule="auto"/>
              <w:jc w:val="both"/>
              <w:rPr>
                <w:rFonts w:ascii="Times New Roman" w:hAnsi="Times New Roman" w:cs="Times New Roman"/>
                <w:b/>
                <w:bCs/>
                <w:sz w:val="24"/>
                <w:szCs w:val="24"/>
                <w:lang w:val="en-GB"/>
              </w:rPr>
            </w:pPr>
            <w:proofErr w:type="spellStart"/>
            <w:r w:rsidRPr="00BB2B3A">
              <w:rPr>
                <w:rFonts w:ascii="Times New Roman" w:hAnsi="Times New Roman" w:cs="Times New Roman"/>
                <w:b/>
                <w:bCs/>
                <w:sz w:val="24"/>
                <w:szCs w:val="24"/>
                <w:lang w:val="en-GB"/>
              </w:rPr>
              <w:t>Df</w:t>
            </w:r>
            <w:proofErr w:type="spellEnd"/>
          </w:p>
        </w:tc>
        <w:tc>
          <w:tcPr>
            <w:tcW w:w="1493" w:type="dxa"/>
            <w:hideMark/>
          </w:tcPr>
          <w:p w14:paraId="2C323F4E" w14:textId="77777777" w:rsidR="00DD027A" w:rsidRPr="00BB2B3A" w:rsidRDefault="00DD027A" w:rsidP="00BB2B3A">
            <w:pPr>
              <w:spacing w:line="360" w:lineRule="auto"/>
              <w:jc w:val="both"/>
              <w:rPr>
                <w:rFonts w:ascii="Times New Roman" w:hAnsi="Times New Roman" w:cs="Times New Roman"/>
                <w:b/>
                <w:bCs/>
                <w:sz w:val="24"/>
                <w:szCs w:val="24"/>
                <w:lang w:val="en-GB"/>
              </w:rPr>
            </w:pPr>
            <w:r w:rsidRPr="00BB2B3A">
              <w:rPr>
                <w:rFonts w:ascii="Times New Roman" w:hAnsi="Times New Roman" w:cs="Times New Roman"/>
                <w:b/>
                <w:bCs/>
                <w:sz w:val="24"/>
                <w:szCs w:val="24"/>
                <w:lang w:val="en-GB"/>
              </w:rPr>
              <w:t>MS</w:t>
            </w:r>
          </w:p>
        </w:tc>
        <w:tc>
          <w:tcPr>
            <w:tcW w:w="1676" w:type="dxa"/>
            <w:hideMark/>
          </w:tcPr>
          <w:p w14:paraId="1EB36B9B" w14:textId="77777777" w:rsidR="00DD027A" w:rsidRPr="00BB2B3A" w:rsidRDefault="00DD027A" w:rsidP="00BB2B3A">
            <w:pPr>
              <w:spacing w:line="360" w:lineRule="auto"/>
              <w:jc w:val="both"/>
              <w:rPr>
                <w:rFonts w:ascii="Times New Roman" w:hAnsi="Times New Roman" w:cs="Times New Roman"/>
                <w:b/>
                <w:bCs/>
                <w:sz w:val="24"/>
                <w:szCs w:val="24"/>
                <w:lang w:val="en-GB"/>
              </w:rPr>
            </w:pPr>
            <w:r w:rsidRPr="00BB2B3A">
              <w:rPr>
                <w:rFonts w:ascii="Times New Roman" w:hAnsi="Times New Roman" w:cs="Times New Roman"/>
                <w:b/>
                <w:bCs/>
                <w:sz w:val="24"/>
                <w:szCs w:val="24"/>
                <w:lang w:val="en-GB"/>
              </w:rPr>
              <w:t>F</w:t>
            </w:r>
          </w:p>
        </w:tc>
        <w:tc>
          <w:tcPr>
            <w:tcW w:w="1113" w:type="dxa"/>
            <w:hideMark/>
          </w:tcPr>
          <w:p w14:paraId="6433CBBC" w14:textId="77777777" w:rsidR="00DD027A" w:rsidRPr="00BB2B3A" w:rsidRDefault="00DD027A" w:rsidP="00BB2B3A">
            <w:pPr>
              <w:spacing w:line="360" w:lineRule="auto"/>
              <w:jc w:val="both"/>
              <w:rPr>
                <w:rFonts w:ascii="Times New Roman" w:hAnsi="Times New Roman" w:cs="Times New Roman"/>
                <w:b/>
                <w:bCs/>
                <w:sz w:val="24"/>
                <w:szCs w:val="24"/>
                <w:lang w:val="en-GB"/>
              </w:rPr>
            </w:pPr>
            <w:r w:rsidRPr="00BB2B3A">
              <w:rPr>
                <w:rFonts w:ascii="Times New Roman" w:hAnsi="Times New Roman" w:cs="Times New Roman"/>
                <w:b/>
                <w:bCs/>
                <w:sz w:val="24"/>
                <w:szCs w:val="24"/>
                <w:lang w:val="en-GB"/>
              </w:rPr>
              <w:t>Ρ</w:t>
            </w:r>
          </w:p>
        </w:tc>
      </w:tr>
      <w:tr w:rsidR="00DD027A" w:rsidRPr="00BB2B3A" w14:paraId="68792445" w14:textId="77777777" w:rsidTr="007F314A">
        <w:trPr>
          <w:trHeight w:val="315"/>
        </w:trPr>
        <w:tc>
          <w:tcPr>
            <w:tcW w:w="1620" w:type="dxa"/>
            <w:hideMark/>
          </w:tcPr>
          <w:p w14:paraId="6FCDF138" w14:textId="77777777" w:rsidR="00DD027A" w:rsidRPr="00BB2B3A" w:rsidRDefault="00DD027A" w:rsidP="00BB2B3A">
            <w:pPr>
              <w:widowControl w:val="0"/>
              <w:autoSpaceDE w:val="0"/>
              <w:autoSpaceDN w:val="0"/>
              <w:adjustRightInd w:val="0"/>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Regression</w:t>
            </w:r>
          </w:p>
        </w:tc>
        <w:tc>
          <w:tcPr>
            <w:tcW w:w="1726" w:type="dxa"/>
            <w:vAlign w:val="center"/>
            <w:hideMark/>
          </w:tcPr>
          <w:p w14:paraId="4AABE0B0"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5.819</w:t>
            </w:r>
          </w:p>
        </w:tc>
        <w:tc>
          <w:tcPr>
            <w:tcW w:w="1514" w:type="dxa"/>
            <w:vAlign w:val="center"/>
            <w:hideMark/>
          </w:tcPr>
          <w:p w14:paraId="3ED796C8"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1</w:t>
            </w:r>
          </w:p>
        </w:tc>
        <w:tc>
          <w:tcPr>
            <w:tcW w:w="1493" w:type="dxa"/>
            <w:vAlign w:val="center"/>
            <w:hideMark/>
          </w:tcPr>
          <w:p w14:paraId="6FC03E23"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5.819</w:t>
            </w:r>
          </w:p>
        </w:tc>
        <w:tc>
          <w:tcPr>
            <w:tcW w:w="1676" w:type="dxa"/>
            <w:vAlign w:val="center"/>
            <w:hideMark/>
          </w:tcPr>
          <w:p w14:paraId="3D1CA97E"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5.282</w:t>
            </w:r>
          </w:p>
        </w:tc>
        <w:tc>
          <w:tcPr>
            <w:tcW w:w="1113" w:type="dxa"/>
            <w:vAlign w:val="center"/>
            <w:hideMark/>
          </w:tcPr>
          <w:p w14:paraId="0F9F2C74"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.023</w:t>
            </w:r>
            <w:r w:rsidRPr="00BB2B3A">
              <w:rPr>
                <w:rFonts w:ascii="Times New Roman" w:hAnsi="Times New Roman" w:cs="Times New Roman"/>
                <w:sz w:val="24"/>
                <w:szCs w:val="24"/>
                <w:vertAlign w:val="superscript"/>
              </w:rPr>
              <w:t>b</w:t>
            </w:r>
          </w:p>
        </w:tc>
      </w:tr>
      <w:tr w:rsidR="00DD027A" w:rsidRPr="00BB2B3A" w14:paraId="678D9338" w14:textId="77777777" w:rsidTr="007F314A">
        <w:trPr>
          <w:trHeight w:val="315"/>
        </w:trPr>
        <w:tc>
          <w:tcPr>
            <w:tcW w:w="1620" w:type="dxa"/>
            <w:hideMark/>
          </w:tcPr>
          <w:p w14:paraId="0A716BDF" w14:textId="77777777" w:rsidR="00DD027A" w:rsidRPr="00BB2B3A" w:rsidRDefault="00DD027A" w:rsidP="00BB2B3A">
            <w:pPr>
              <w:widowControl w:val="0"/>
              <w:autoSpaceDE w:val="0"/>
              <w:autoSpaceDN w:val="0"/>
              <w:adjustRightInd w:val="0"/>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Residual</w:t>
            </w:r>
          </w:p>
        </w:tc>
        <w:tc>
          <w:tcPr>
            <w:tcW w:w="1726" w:type="dxa"/>
            <w:vAlign w:val="center"/>
            <w:hideMark/>
          </w:tcPr>
          <w:p w14:paraId="3C4406B4"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135.493</w:t>
            </w:r>
          </w:p>
        </w:tc>
        <w:tc>
          <w:tcPr>
            <w:tcW w:w="1514" w:type="dxa"/>
            <w:vAlign w:val="center"/>
            <w:hideMark/>
          </w:tcPr>
          <w:p w14:paraId="18C2062D"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123</w:t>
            </w:r>
          </w:p>
        </w:tc>
        <w:tc>
          <w:tcPr>
            <w:tcW w:w="1493" w:type="dxa"/>
            <w:vAlign w:val="center"/>
            <w:hideMark/>
          </w:tcPr>
          <w:p w14:paraId="6673BD91"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1.102</w:t>
            </w:r>
          </w:p>
        </w:tc>
        <w:tc>
          <w:tcPr>
            <w:tcW w:w="1676" w:type="dxa"/>
            <w:vAlign w:val="center"/>
          </w:tcPr>
          <w:p w14:paraId="013C5FFC" w14:textId="77777777" w:rsidR="00DD027A" w:rsidRPr="00BB2B3A" w:rsidRDefault="00DD027A" w:rsidP="00BB2B3A">
            <w:pPr>
              <w:spacing w:line="360" w:lineRule="auto"/>
              <w:jc w:val="both"/>
              <w:rPr>
                <w:rFonts w:ascii="Times New Roman" w:hAnsi="Times New Roman" w:cs="Times New Roman"/>
                <w:sz w:val="24"/>
                <w:szCs w:val="24"/>
              </w:rPr>
            </w:pPr>
          </w:p>
        </w:tc>
        <w:tc>
          <w:tcPr>
            <w:tcW w:w="1113" w:type="dxa"/>
            <w:vAlign w:val="center"/>
          </w:tcPr>
          <w:p w14:paraId="043B0724" w14:textId="77777777" w:rsidR="00DD027A" w:rsidRPr="00BB2B3A" w:rsidRDefault="00DD027A" w:rsidP="00BB2B3A">
            <w:pPr>
              <w:spacing w:line="360" w:lineRule="auto"/>
              <w:jc w:val="both"/>
              <w:rPr>
                <w:rFonts w:ascii="Times New Roman" w:hAnsi="Times New Roman" w:cs="Times New Roman"/>
                <w:sz w:val="24"/>
                <w:szCs w:val="24"/>
              </w:rPr>
            </w:pPr>
          </w:p>
        </w:tc>
      </w:tr>
      <w:tr w:rsidR="00DD027A" w:rsidRPr="00BB2B3A" w14:paraId="738E170F" w14:textId="77777777" w:rsidTr="007F314A">
        <w:trPr>
          <w:trHeight w:val="335"/>
        </w:trPr>
        <w:tc>
          <w:tcPr>
            <w:tcW w:w="1620" w:type="dxa"/>
            <w:hideMark/>
          </w:tcPr>
          <w:p w14:paraId="3D55B7F3" w14:textId="77777777" w:rsidR="00DD027A" w:rsidRPr="00BB2B3A" w:rsidRDefault="00DD027A" w:rsidP="00BB2B3A">
            <w:pPr>
              <w:widowControl w:val="0"/>
              <w:autoSpaceDE w:val="0"/>
              <w:autoSpaceDN w:val="0"/>
              <w:adjustRightInd w:val="0"/>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Total</w:t>
            </w:r>
          </w:p>
        </w:tc>
        <w:tc>
          <w:tcPr>
            <w:tcW w:w="1726" w:type="dxa"/>
            <w:vAlign w:val="center"/>
            <w:hideMark/>
          </w:tcPr>
          <w:p w14:paraId="1C7EAF62"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141.312</w:t>
            </w:r>
          </w:p>
        </w:tc>
        <w:tc>
          <w:tcPr>
            <w:tcW w:w="1514" w:type="dxa"/>
            <w:vAlign w:val="center"/>
            <w:hideMark/>
          </w:tcPr>
          <w:p w14:paraId="431B0EBB"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124</w:t>
            </w:r>
          </w:p>
        </w:tc>
        <w:tc>
          <w:tcPr>
            <w:tcW w:w="1493" w:type="dxa"/>
            <w:vAlign w:val="center"/>
          </w:tcPr>
          <w:p w14:paraId="0010E465" w14:textId="77777777" w:rsidR="00DD027A" w:rsidRPr="00BB2B3A" w:rsidRDefault="00DD027A" w:rsidP="00BB2B3A">
            <w:pPr>
              <w:spacing w:line="360" w:lineRule="auto"/>
              <w:jc w:val="both"/>
              <w:rPr>
                <w:rFonts w:ascii="Times New Roman" w:hAnsi="Times New Roman" w:cs="Times New Roman"/>
                <w:sz w:val="24"/>
                <w:szCs w:val="24"/>
              </w:rPr>
            </w:pPr>
          </w:p>
        </w:tc>
        <w:tc>
          <w:tcPr>
            <w:tcW w:w="1676" w:type="dxa"/>
            <w:vAlign w:val="center"/>
          </w:tcPr>
          <w:p w14:paraId="23169C9B" w14:textId="77777777" w:rsidR="00DD027A" w:rsidRPr="00BB2B3A" w:rsidRDefault="00DD027A" w:rsidP="00BB2B3A">
            <w:pPr>
              <w:spacing w:line="360" w:lineRule="auto"/>
              <w:jc w:val="both"/>
              <w:rPr>
                <w:rFonts w:ascii="Times New Roman" w:hAnsi="Times New Roman" w:cs="Times New Roman"/>
                <w:sz w:val="24"/>
                <w:szCs w:val="24"/>
              </w:rPr>
            </w:pPr>
          </w:p>
        </w:tc>
        <w:tc>
          <w:tcPr>
            <w:tcW w:w="1113" w:type="dxa"/>
            <w:vAlign w:val="center"/>
          </w:tcPr>
          <w:p w14:paraId="3582BCB4" w14:textId="77777777" w:rsidR="00DD027A" w:rsidRPr="00BB2B3A" w:rsidRDefault="00DD027A" w:rsidP="00BB2B3A">
            <w:pPr>
              <w:spacing w:line="360" w:lineRule="auto"/>
              <w:jc w:val="both"/>
              <w:rPr>
                <w:rFonts w:ascii="Times New Roman" w:hAnsi="Times New Roman" w:cs="Times New Roman"/>
                <w:sz w:val="24"/>
                <w:szCs w:val="24"/>
              </w:rPr>
            </w:pPr>
          </w:p>
        </w:tc>
      </w:tr>
      <w:tr w:rsidR="00DD027A" w:rsidRPr="00BB2B3A" w14:paraId="7D838B30" w14:textId="77777777" w:rsidTr="007F314A">
        <w:trPr>
          <w:trHeight w:val="315"/>
        </w:trPr>
        <w:tc>
          <w:tcPr>
            <w:tcW w:w="9142" w:type="dxa"/>
            <w:gridSpan w:val="6"/>
            <w:hideMark/>
          </w:tcPr>
          <w:p w14:paraId="2D179A34" w14:textId="77777777" w:rsidR="00DD027A" w:rsidRPr="00BB2B3A" w:rsidRDefault="00DD027A" w:rsidP="00BB2B3A">
            <w:pPr>
              <w:spacing w:line="360" w:lineRule="auto"/>
              <w:jc w:val="both"/>
              <w:rPr>
                <w:rFonts w:ascii="Times New Roman" w:hAnsi="Times New Roman" w:cs="Times New Roman"/>
                <w:b/>
                <w:bCs/>
                <w:sz w:val="24"/>
                <w:szCs w:val="24"/>
                <w:lang w:val="en-GB"/>
              </w:rPr>
            </w:pPr>
            <w:r w:rsidRPr="00BB2B3A">
              <w:rPr>
                <w:rFonts w:ascii="Times New Roman" w:hAnsi="Times New Roman" w:cs="Times New Roman"/>
                <w:sz w:val="24"/>
                <w:szCs w:val="24"/>
                <w:lang w:val="en-GB"/>
              </w:rPr>
              <w:t>Variables in the Equation</w:t>
            </w:r>
          </w:p>
        </w:tc>
      </w:tr>
      <w:tr w:rsidR="00DD027A" w:rsidRPr="00BB2B3A" w14:paraId="13759489" w14:textId="77777777" w:rsidTr="007F314A">
        <w:trPr>
          <w:trHeight w:val="315"/>
        </w:trPr>
        <w:tc>
          <w:tcPr>
            <w:tcW w:w="1620" w:type="dxa"/>
          </w:tcPr>
          <w:p w14:paraId="3A7FA986" w14:textId="77777777" w:rsidR="00DD027A" w:rsidRPr="00BB2B3A" w:rsidRDefault="00DD027A" w:rsidP="00BB2B3A">
            <w:pPr>
              <w:spacing w:line="360" w:lineRule="auto"/>
              <w:jc w:val="both"/>
              <w:rPr>
                <w:rFonts w:ascii="Times New Roman" w:hAnsi="Times New Roman" w:cs="Times New Roman"/>
                <w:sz w:val="24"/>
                <w:szCs w:val="24"/>
                <w:lang w:val="en-GB"/>
              </w:rPr>
            </w:pPr>
          </w:p>
        </w:tc>
        <w:tc>
          <w:tcPr>
            <w:tcW w:w="3240" w:type="dxa"/>
            <w:gridSpan w:val="2"/>
            <w:hideMark/>
          </w:tcPr>
          <w:p w14:paraId="4E974189" w14:textId="77777777" w:rsidR="00DD027A" w:rsidRPr="00BB2B3A" w:rsidRDefault="00DD027A" w:rsidP="00BB2B3A">
            <w:pPr>
              <w:spacing w:line="360" w:lineRule="auto"/>
              <w:jc w:val="both"/>
              <w:rPr>
                <w:rFonts w:ascii="Times New Roman" w:hAnsi="Times New Roman" w:cs="Times New Roman"/>
                <w:b/>
                <w:bCs/>
                <w:sz w:val="24"/>
                <w:szCs w:val="24"/>
                <w:lang w:val="en-GB"/>
              </w:rPr>
            </w:pPr>
            <w:r w:rsidRPr="00BB2B3A">
              <w:rPr>
                <w:rFonts w:ascii="Times New Roman" w:hAnsi="Times New Roman" w:cs="Times New Roman"/>
                <w:b/>
                <w:bCs/>
                <w:sz w:val="24"/>
                <w:szCs w:val="24"/>
                <w:lang w:val="en-GB"/>
              </w:rPr>
              <w:t>Unstandardized Coefficient</w:t>
            </w:r>
          </w:p>
        </w:tc>
        <w:tc>
          <w:tcPr>
            <w:tcW w:w="3169" w:type="dxa"/>
            <w:gridSpan w:val="2"/>
            <w:hideMark/>
          </w:tcPr>
          <w:p w14:paraId="1BBA0607" w14:textId="77777777" w:rsidR="00DD027A" w:rsidRPr="00BB2B3A" w:rsidRDefault="00DD027A" w:rsidP="00BB2B3A">
            <w:pPr>
              <w:spacing w:line="360" w:lineRule="auto"/>
              <w:jc w:val="both"/>
              <w:rPr>
                <w:rFonts w:ascii="Times New Roman" w:hAnsi="Times New Roman" w:cs="Times New Roman"/>
                <w:b/>
                <w:bCs/>
                <w:sz w:val="24"/>
                <w:szCs w:val="24"/>
                <w:lang w:val="en-GB"/>
              </w:rPr>
            </w:pPr>
            <w:r w:rsidRPr="00BB2B3A">
              <w:rPr>
                <w:rFonts w:ascii="Times New Roman" w:hAnsi="Times New Roman" w:cs="Times New Roman"/>
                <w:b/>
                <w:bCs/>
                <w:sz w:val="24"/>
                <w:szCs w:val="24"/>
                <w:lang w:val="en-GB"/>
              </w:rPr>
              <w:t>standardized Coefficient</w:t>
            </w:r>
          </w:p>
        </w:tc>
        <w:tc>
          <w:tcPr>
            <w:tcW w:w="1113" w:type="dxa"/>
          </w:tcPr>
          <w:p w14:paraId="4A860B8A" w14:textId="77777777" w:rsidR="00DD027A" w:rsidRPr="00BB2B3A" w:rsidRDefault="00DD027A" w:rsidP="00BB2B3A">
            <w:pPr>
              <w:spacing w:line="360" w:lineRule="auto"/>
              <w:jc w:val="both"/>
              <w:rPr>
                <w:rFonts w:ascii="Times New Roman" w:hAnsi="Times New Roman" w:cs="Times New Roman"/>
                <w:sz w:val="24"/>
                <w:szCs w:val="24"/>
                <w:lang w:val="en-GB"/>
              </w:rPr>
            </w:pPr>
          </w:p>
        </w:tc>
      </w:tr>
      <w:tr w:rsidR="00DD027A" w:rsidRPr="00BB2B3A" w14:paraId="26D059EA" w14:textId="77777777" w:rsidTr="007F314A">
        <w:trPr>
          <w:trHeight w:val="342"/>
        </w:trPr>
        <w:tc>
          <w:tcPr>
            <w:tcW w:w="1620" w:type="dxa"/>
            <w:hideMark/>
          </w:tcPr>
          <w:p w14:paraId="20D018B9" w14:textId="77777777" w:rsidR="00DD027A" w:rsidRPr="00BB2B3A" w:rsidRDefault="00DD027A" w:rsidP="00BB2B3A">
            <w:pPr>
              <w:spacing w:line="360" w:lineRule="auto"/>
              <w:jc w:val="both"/>
              <w:rPr>
                <w:rFonts w:ascii="Times New Roman" w:hAnsi="Times New Roman" w:cs="Times New Roman"/>
                <w:b/>
                <w:bCs/>
                <w:sz w:val="24"/>
                <w:szCs w:val="24"/>
                <w:lang w:val="en-GB"/>
              </w:rPr>
            </w:pPr>
            <w:r w:rsidRPr="00BB2B3A">
              <w:rPr>
                <w:rFonts w:ascii="Times New Roman" w:hAnsi="Times New Roman" w:cs="Times New Roman"/>
                <w:sz w:val="24"/>
                <w:szCs w:val="24"/>
                <w:lang w:val="en-GB"/>
              </w:rPr>
              <w:t>Model</w:t>
            </w:r>
          </w:p>
        </w:tc>
        <w:tc>
          <w:tcPr>
            <w:tcW w:w="1726" w:type="dxa"/>
            <w:hideMark/>
          </w:tcPr>
          <w:p w14:paraId="6A513996" w14:textId="77777777" w:rsidR="00DD027A" w:rsidRPr="00BB2B3A" w:rsidRDefault="00DD027A" w:rsidP="00BB2B3A">
            <w:pPr>
              <w:spacing w:line="360" w:lineRule="auto"/>
              <w:jc w:val="both"/>
              <w:rPr>
                <w:rFonts w:ascii="Times New Roman" w:hAnsi="Times New Roman" w:cs="Times New Roman"/>
                <w:b/>
                <w:bCs/>
                <w:sz w:val="24"/>
                <w:szCs w:val="24"/>
                <w:lang w:val="en-GB"/>
              </w:rPr>
            </w:pPr>
            <w:r w:rsidRPr="00BB2B3A">
              <w:rPr>
                <w:rFonts w:ascii="Times New Roman" w:hAnsi="Times New Roman" w:cs="Times New Roman"/>
                <w:b/>
                <w:bCs/>
                <w:sz w:val="24"/>
                <w:szCs w:val="24"/>
                <w:lang w:val="en-GB"/>
              </w:rPr>
              <w:t>B</w:t>
            </w:r>
          </w:p>
        </w:tc>
        <w:tc>
          <w:tcPr>
            <w:tcW w:w="1514" w:type="dxa"/>
            <w:hideMark/>
          </w:tcPr>
          <w:p w14:paraId="491B1B2A" w14:textId="77777777" w:rsidR="00DD027A" w:rsidRPr="00BB2B3A" w:rsidRDefault="00DD027A" w:rsidP="00BB2B3A">
            <w:pPr>
              <w:spacing w:line="360" w:lineRule="auto"/>
              <w:jc w:val="both"/>
              <w:rPr>
                <w:rFonts w:ascii="Times New Roman" w:hAnsi="Times New Roman" w:cs="Times New Roman"/>
                <w:b/>
                <w:bCs/>
                <w:sz w:val="24"/>
                <w:szCs w:val="24"/>
                <w:lang w:val="en-GB"/>
              </w:rPr>
            </w:pPr>
            <w:r w:rsidRPr="00BB2B3A">
              <w:rPr>
                <w:rFonts w:ascii="Times New Roman" w:hAnsi="Times New Roman" w:cs="Times New Roman"/>
                <w:b/>
                <w:bCs/>
                <w:sz w:val="24"/>
                <w:szCs w:val="24"/>
                <w:lang w:val="en-GB"/>
              </w:rPr>
              <w:t>Std. Error</w:t>
            </w:r>
          </w:p>
        </w:tc>
        <w:tc>
          <w:tcPr>
            <w:tcW w:w="1493" w:type="dxa"/>
            <w:hideMark/>
          </w:tcPr>
          <w:p w14:paraId="2FEDF4C6" w14:textId="77777777" w:rsidR="00DD027A" w:rsidRPr="00BB2B3A" w:rsidRDefault="00DD027A" w:rsidP="00BB2B3A">
            <w:pPr>
              <w:spacing w:line="360" w:lineRule="auto"/>
              <w:jc w:val="both"/>
              <w:rPr>
                <w:rFonts w:ascii="Times New Roman" w:hAnsi="Times New Roman" w:cs="Times New Roman"/>
                <w:b/>
                <w:bCs/>
                <w:sz w:val="24"/>
                <w:szCs w:val="24"/>
                <w:lang w:val="en-GB"/>
              </w:rPr>
            </w:pPr>
            <w:r w:rsidRPr="00BB2B3A">
              <w:rPr>
                <w:rFonts w:ascii="Times New Roman" w:hAnsi="Times New Roman" w:cs="Times New Roman"/>
                <w:b/>
                <w:bCs/>
                <w:sz w:val="24"/>
                <w:szCs w:val="24"/>
                <w:lang w:val="en-GB"/>
              </w:rPr>
              <w:t>Beta</w:t>
            </w:r>
          </w:p>
        </w:tc>
        <w:tc>
          <w:tcPr>
            <w:tcW w:w="1676" w:type="dxa"/>
            <w:hideMark/>
          </w:tcPr>
          <w:p w14:paraId="56D41397" w14:textId="77777777" w:rsidR="00DD027A" w:rsidRPr="00BB2B3A" w:rsidRDefault="00DD027A" w:rsidP="00BB2B3A">
            <w:pPr>
              <w:spacing w:line="360" w:lineRule="auto"/>
              <w:jc w:val="both"/>
              <w:rPr>
                <w:rFonts w:ascii="Times New Roman" w:hAnsi="Times New Roman" w:cs="Times New Roman"/>
                <w:b/>
                <w:bCs/>
                <w:sz w:val="24"/>
                <w:szCs w:val="24"/>
                <w:lang w:val="en-GB"/>
              </w:rPr>
            </w:pPr>
            <w:r w:rsidRPr="00BB2B3A">
              <w:rPr>
                <w:rFonts w:ascii="Times New Roman" w:hAnsi="Times New Roman" w:cs="Times New Roman"/>
                <w:b/>
                <w:bCs/>
                <w:sz w:val="24"/>
                <w:szCs w:val="24"/>
                <w:lang w:val="en-GB"/>
              </w:rPr>
              <w:t>t-Ratio</w:t>
            </w:r>
          </w:p>
        </w:tc>
        <w:tc>
          <w:tcPr>
            <w:tcW w:w="1113" w:type="dxa"/>
            <w:hideMark/>
          </w:tcPr>
          <w:p w14:paraId="21006285" w14:textId="77777777" w:rsidR="00DD027A" w:rsidRPr="00BB2B3A" w:rsidRDefault="00DD027A" w:rsidP="00BB2B3A">
            <w:pPr>
              <w:spacing w:line="360" w:lineRule="auto"/>
              <w:jc w:val="both"/>
              <w:rPr>
                <w:rFonts w:ascii="Times New Roman" w:hAnsi="Times New Roman" w:cs="Times New Roman"/>
                <w:b/>
                <w:bCs/>
                <w:sz w:val="24"/>
                <w:szCs w:val="24"/>
                <w:lang w:val="en-GB"/>
              </w:rPr>
            </w:pPr>
            <w:r w:rsidRPr="00BB2B3A">
              <w:rPr>
                <w:rFonts w:ascii="Times New Roman" w:hAnsi="Times New Roman" w:cs="Times New Roman"/>
                <w:b/>
                <w:bCs/>
                <w:sz w:val="24"/>
                <w:szCs w:val="24"/>
                <w:lang w:val="en-GB"/>
              </w:rPr>
              <w:t>Ρ</w:t>
            </w:r>
          </w:p>
        </w:tc>
      </w:tr>
      <w:tr w:rsidR="00DD027A" w:rsidRPr="00BB2B3A" w14:paraId="12964526" w14:textId="77777777" w:rsidTr="007F314A">
        <w:trPr>
          <w:trHeight w:val="315"/>
        </w:trPr>
        <w:tc>
          <w:tcPr>
            <w:tcW w:w="1620" w:type="dxa"/>
            <w:hideMark/>
          </w:tcPr>
          <w:p w14:paraId="2216386E"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(Constant)</w:t>
            </w:r>
          </w:p>
        </w:tc>
        <w:tc>
          <w:tcPr>
            <w:tcW w:w="1726" w:type="dxa"/>
            <w:vAlign w:val="center"/>
            <w:hideMark/>
          </w:tcPr>
          <w:p w14:paraId="497FA64F"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1.773</w:t>
            </w:r>
          </w:p>
        </w:tc>
        <w:tc>
          <w:tcPr>
            <w:tcW w:w="1514" w:type="dxa"/>
            <w:vAlign w:val="center"/>
            <w:hideMark/>
          </w:tcPr>
          <w:p w14:paraId="411BF014"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.436</w:t>
            </w:r>
          </w:p>
        </w:tc>
        <w:tc>
          <w:tcPr>
            <w:tcW w:w="1493" w:type="dxa"/>
            <w:vAlign w:val="center"/>
          </w:tcPr>
          <w:p w14:paraId="67D5FEC3" w14:textId="77777777" w:rsidR="00DD027A" w:rsidRPr="00BB2B3A" w:rsidRDefault="00DD027A" w:rsidP="00BB2B3A">
            <w:pPr>
              <w:spacing w:line="360" w:lineRule="auto"/>
              <w:jc w:val="both"/>
              <w:rPr>
                <w:rFonts w:ascii="Times New Roman" w:hAnsi="Times New Roman" w:cs="Times New Roman"/>
                <w:sz w:val="24"/>
                <w:szCs w:val="24"/>
              </w:rPr>
            </w:pPr>
          </w:p>
        </w:tc>
        <w:tc>
          <w:tcPr>
            <w:tcW w:w="1676" w:type="dxa"/>
            <w:vAlign w:val="center"/>
            <w:hideMark/>
          </w:tcPr>
          <w:p w14:paraId="179B7455"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4.062</w:t>
            </w:r>
          </w:p>
        </w:tc>
        <w:tc>
          <w:tcPr>
            <w:tcW w:w="1113" w:type="dxa"/>
            <w:vAlign w:val="center"/>
            <w:hideMark/>
          </w:tcPr>
          <w:p w14:paraId="41CA8D29"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.000</w:t>
            </w:r>
          </w:p>
        </w:tc>
      </w:tr>
      <w:tr w:rsidR="00DD027A" w:rsidRPr="00BB2B3A" w14:paraId="316BAD10" w14:textId="77777777" w:rsidTr="007F314A">
        <w:trPr>
          <w:trHeight w:val="315"/>
        </w:trPr>
        <w:tc>
          <w:tcPr>
            <w:tcW w:w="1620" w:type="dxa"/>
            <w:hideMark/>
          </w:tcPr>
          <w:p w14:paraId="29E781D2"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shd w:val="clear" w:color="auto" w:fill="FFFFFF"/>
              </w:rPr>
              <w:t>Cataloguing Instructional Tool</w:t>
            </w:r>
          </w:p>
        </w:tc>
        <w:tc>
          <w:tcPr>
            <w:tcW w:w="1726" w:type="dxa"/>
            <w:vAlign w:val="center"/>
            <w:hideMark/>
          </w:tcPr>
          <w:p w14:paraId="316C25EA"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.289</w:t>
            </w:r>
          </w:p>
        </w:tc>
        <w:tc>
          <w:tcPr>
            <w:tcW w:w="1514" w:type="dxa"/>
            <w:vAlign w:val="center"/>
            <w:hideMark/>
          </w:tcPr>
          <w:p w14:paraId="1CF74692"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.126</w:t>
            </w:r>
          </w:p>
        </w:tc>
        <w:tc>
          <w:tcPr>
            <w:tcW w:w="1493" w:type="dxa"/>
            <w:vAlign w:val="center"/>
            <w:hideMark/>
          </w:tcPr>
          <w:p w14:paraId="555B0A3B"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.203</w:t>
            </w:r>
          </w:p>
        </w:tc>
        <w:tc>
          <w:tcPr>
            <w:tcW w:w="1676" w:type="dxa"/>
            <w:vAlign w:val="center"/>
            <w:hideMark/>
          </w:tcPr>
          <w:p w14:paraId="20A4664E"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2.298</w:t>
            </w:r>
          </w:p>
        </w:tc>
        <w:tc>
          <w:tcPr>
            <w:tcW w:w="1113" w:type="dxa"/>
            <w:vAlign w:val="center"/>
            <w:hideMark/>
          </w:tcPr>
          <w:p w14:paraId="5DF59540" w14:textId="77777777" w:rsidR="00DD027A" w:rsidRPr="00BB2B3A" w:rsidRDefault="00DD027A" w:rsidP="00BB2B3A">
            <w:pPr>
              <w:spacing w:line="360" w:lineRule="auto"/>
              <w:ind w:left="60" w:right="60"/>
              <w:jc w:val="both"/>
              <w:rPr>
                <w:rFonts w:ascii="Times New Roman" w:hAnsi="Times New Roman" w:cs="Times New Roman"/>
                <w:sz w:val="24"/>
                <w:szCs w:val="24"/>
              </w:rPr>
            </w:pPr>
            <w:r w:rsidRPr="00BB2B3A">
              <w:rPr>
                <w:rFonts w:ascii="Times New Roman" w:hAnsi="Times New Roman" w:cs="Times New Roman"/>
                <w:sz w:val="24"/>
                <w:szCs w:val="24"/>
              </w:rPr>
              <w:t>.023</w:t>
            </w:r>
          </w:p>
        </w:tc>
      </w:tr>
    </w:tbl>
    <w:p w14:paraId="0ADB1F79" w14:textId="77777777" w:rsidR="00DD027A" w:rsidRPr="00BB2B3A" w:rsidRDefault="00DD027A" w:rsidP="00BB2B3A">
      <w:pPr>
        <w:spacing w:line="360" w:lineRule="auto"/>
        <w:jc w:val="both"/>
        <w:rPr>
          <w:rFonts w:ascii="Times New Roman" w:hAnsi="Times New Roman" w:cs="Times New Roman"/>
          <w:b/>
          <w:sz w:val="24"/>
          <w:szCs w:val="24"/>
          <w:lang w:eastAsia="en-GB"/>
        </w:rPr>
      </w:pPr>
      <w:r w:rsidRPr="00BB2B3A">
        <w:rPr>
          <w:rFonts w:ascii="Times New Roman" w:hAnsi="Times New Roman" w:cs="Times New Roman"/>
          <w:b/>
          <w:bCs/>
          <w:sz w:val="24"/>
          <w:szCs w:val="24"/>
        </w:rPr>
        <w:t xml:space="preserve">Dependent variable: </w:t>
      </w:r>
      <w:r w:rsidRPr="00BB2B3A">
        <w:rPr>
          <w:rFonts w:ascii="Times New Roman" w:hAnsi="Times New Roman" w:cs="Times New Roman"/>
          <w:b/>
          <w:sz w:val="24"/>
          <w:szCs w:val="24"/>
        </w:rPr>
        <w:t>Academic Performance</w:t>
      </w:r>
    </w:p>
    <w:p w14:paraId="13532493" w14:textId="77777777" w:rsidR="00DD027A" w:rsidRPr="00BB2B3A" w:rsidRDefault="00DD027A" w:rsidP="00BB2B3A">
      <w:pPr>
        <w:spacing w:line="360" w:lineRule="auto"/>
        <w:ind w:firstLine="720"/>
        <w:jc w:val="both"/>
        <w:rPr>
          <w:rFonts w:ascii="Times New Roman" w:hAnsi="Times New Roman" w:cs="Times New Roman"/>
          <w:sz w:val="24"/>
          <w:szCs w:val="24"/>
          <w:shd w:val="clear" w:color="auto" w:fill="FFFFFF"/>
        </w:rPr>
      </w:pPr>
      <w:r w:rsidRPr="00BB2B3A">
        <w:rPr>
          <w:rFonts w:ascii="Times New Roman" w:hAnsi="Times New Roman" w:cs="Times New Roman"/>
          <w:sz w:val="24"/>
          <w:szCs w:val="24"/>
        </w:rPr>
        <w:t xml:space="preserve">Table </w:t>
      </w:r>
      <w:r w:rsidR="009F7037" w:rsidRPr="00BB2B3A">
        <w:rPr>
          <w:rFonts w:ascii="Times New Roman" w:hAnsi="Times New Roman" w:cs="Times New Roman"/>
          <w:sz w:val="24"/>
          <w:szCs w:val="24"/>
        </w:rPr>
        <w:t>4.4</w:t>
      </w:r>
      <w:r w:rsidRPr="00BB2B3A">
        <w:rPr>
          <w:rFonts w:ascii="Times New Roman" w:hAnsi="Times New Roman" w:cs="Times New Roman"/>
          <w:sz w:val="24"/>
          <w:szCs w:val="24"/>
        </w:rPr>
        <w:t xml:space="preserve"> shows that the Pearson </w:t>
      </w:r>
      <w:proofErr w:type="spellStart"/>
      <w:r w:rsidRPr="00BB2B3A">
        <w:rPr>
          <w:rFonts w:ascii="Times New Roman" w:hAnsi="Times New Roman" w:cs="Times New Roman"/>
          <w:sz w:val="24"/>
          <w:szCs w:val="24"/>
        </w:rPr>
        <w:t>r-value</w:t>
      </w:r>
      <w:proofErr w:type="spellEnd"/>
      <w:r w:rsidRPr="00BB2B3A">
        <w:rPr>
          <w:rFonts w:ascii="Times New Roman" w:hAnsi="Times New Roman" w:cs="Times New Roman"/>
          <w:sz w:val="24"/>
          <w:szCs w:val="24"/>
        </w:rPr>
        <w:t xml:space="preserve"> of 0.203 indicates positive </w:t>
      </w:r>
      <w:r w:rsidRPr="00BB2B3A">
        <w:rPr>
          <w:rFonts w:ascii="Times New Roman" w:hAnsi="Times New Roman" w:cs="Times New Roman"/>
          <w:sz w:val="24"/>
          <w:szCs w:val="24"/>
          <w:lang w:val="en-GB"/>
        </w:rPr>
        <w:t xml:space="preserve">influence </w:t>
      </w:r>
      <w:r w:rsidR="009F7037" w:rsidRPr="00BB2B3A">
        <w:rPr>
          <w:rFonts w:ascii="Times New Roman" w:hAnsi="Times New Roman" w:cs="Times New Roman"/>
          <w:sz w:val="24"/>
          <w:szCs w:val="24"/>
          <w:shd w:val="clear" w:color="auto" w:fill="FFFFFF"/>
        </w:rPr>
        <w:t>of cataloguing Instructional t</w:t>
      </w:r>
      <w:r w:rsidRPr="00BB2B3A">
        <w:rPr>
          <w:rFonts w:ascii="Times New Roman" w:hAnsi="Times New Roman" w:cs="Times New Roman"/>
          <w:sz w:val="24"/>
          <w:szCs w:val="24"/>
          <w:shd w:val="clear" w:color="auto" w:fill="FFFFFF"/>
        </w:rPr>
        <w:t>ool</w:t>
      </w:r>
      <w:r w:rsidR="009F7037" w:rsidRPr="00BB2B3A">
        <w:rPr>
          <w:rFonts w:ascii="Times New Roman" w:hAnsi="Times New Roman" w:cs="Times New Roman"/>
          <w:sz w:val="24"/>
          <w:szCs w:val="24"/>
          <w:shd w:val="clear" w:color="auto" w:fill="FFFFFF"/>
        </w:rPr>
        <w:t>s</w:t>
      </w:r>
      <w:r w:rsidRPr="00BB2B3A">
        <w:rPr>
          <w:rFonts w:ascii="Times New Roman" w:hAnsi="Times New Roman" w:cs="Times New Roman"/>
          <w:sz w:val="24"/>
          <w:szCs w:val="24"/>
          <w:shd w:val="clear" w:color="auto" w:fill="FFFFFF"/>
        </w:rPr>
        <w:t xml:space="preserve"> on academic performance of students. </w:t>
      </w:r>
      <w:r w:rsidRPr="00BB2B3A">
        <w:rPr>
          <w:rFonts w:ascii="Times New Roman" w:hAnsi="Times New Roman" w:cs="Times New Roman"/>
          <w:sz w:val="24"/>
          <w:szCs w:val="24"/>
        </w:rPr>
        <w:t xml:space="preserve">The coefficient of determination was 0.041 (4.1%) and the </w:t>
      </w:r>
      <w:r w:rsidRPr="00BB2B3A">
        <w:rPr>
          <w:rFonts w:ascii="Times New Roman" w:hAnsi="Times New Roman" w:cs="Times New Roman"/>
          <w:sz w:val="24"/>
          <w:szCs w:val="24"/>
          <w:lang w:val="en-GB"/>
        </w:rPr>
        <w:t xml:space="preserve">adjusted </w:t>
      </w:r>
      <w:r w:rsidRPr="00BB2B3A">
        <w:rPr>
          <w:rFonts w:ascii="Times New Roman" w:hAnsi="Times New Roman" w:cs="Times New Roman"/>
          <w:sz w:val="24"/>
          <w:szCs w:val="24"/>
        </w:rPr>
        <w:t>r</w:t>
      </w:r>
      <w:r w:rsidRPr="00BB2B3A">
        <w:rPr>
          <w:rFonts w:ascii="Times New Roman" w:hAnsi="Times New Roman" w:cs="Times New Roman"/>
          <w:sz w:val="24"/>
          <w:szCs w:val="24"/>
          <w:vertAlign w:val="superscript"/>
        </w:rPr>
        <w:t>2</w:t>
      </w:r>
      <w:r w:rsidR="009F7037" w:rsidRPr="00BB2B3A">
        <w:rPr>
          <w:rFonts w:ascii="Times New Roman" w:hAnsi="Times New Roman" w:cs="Times New Roman"/>
          <w:sz w:val="24"/>
          <w:szCs w:val="24"/>
          <w:vertAlign w:val="superscript"/>
        </w:rPr>
        <w:t xml:space="preserve"> </w:t>
      </w:r>
      <w:r w:rsidRPr="00BB2B3A">
        <w:rPr>
          <w:rFonts w:ascii="Times New Roman" w:hAnsi="Times New Roman" w:cs="Times New Roman"/>
          <w:sz w:val="24"/>
          <w:szCs w:val="24"/>
          <w:lang w:val="en-GB"/>
        </w:rPr>
        <w:t xml:space="preserve">which is the coefficient of multiple determinations is the percent of the variance in the dependent </w:t>
      </w:r>
      <w:r w:rsidR="009F7037" w:rsidRPr="00BB2B3A">
        <w:rPr>
          <w:rFonts w:ascii="Times New Roman" w:hAnsi="Times New Roman" w:cs="Times New Roman"/>
          <w:sz w:val="24"/>
          <w:szCs w:val="24"/>
          <w:lang w:val="en-GB"/>
        </w:rPr>
        <w:t xml:space="preserve">variable </w:t>
      </w:r>
      <w:r w:rsidRPr="00BB2B3A">
        <w:rPr>
          <w:rFonts w:ascii="Times New Roman" w:hAnsi="Times New Roman" w:cs="Times New Roman"/>
          <w:sz w:val="24"/>
          <w:szCs w:val="24"/>
          <w:lang w:val="en-GB"/>
        </w:rPr>
        <w:t xml:space="preserve">explained uniquely or by the independent variable which is 0.033(3.3%). The F-calculated at 0.05 level of significance was </w:t>
      </w:r>
      <w:r w:rsidRPr="00BB2B3A">
        <w:rPr>
          <w:rFonts w:ascii="Times New Roman" w:hAnsi="Times New Roman" w:cs="Times New Roman"/>
          <w:sz w:val="24"/>
          <w:szCs w:val="24"/>
        </w:rPr>
        <w:t xml:space="preserve">5.282. The unstandardized coefficient (B-value) of .289 shows that </w:t>
      </w:r>
      <w:r w:rsidRPr="00BB2B3A">
        <w:rPr>
          <w:rFonts w:ascii="Times New Roman" w:hAnsi="Times New Roman" w:cs="Times New Roman"/>
          <w:sz w:val="24"/>
          <w:szCs w:val="24"/>
          <w:shd w:val="clear" w:color="auto" w:fill="FFFFFF"/>
        </w:rPr>
        <w:t xml:space="preserve">cataloguing instructional tool </w:t>
      </w:r>
      <w:r w:rsidRPr="00BB2B3A">
        <w:rPr>
          <w:rFonts w:ascii="Times New Roman" w:hAnsi="Times New Roman" w:cs="Times New Roman"/>
          <w:sz w:val="24"/>
          <w:szCs w:val="24"/>
        </w:rPr>
        <w:t xml:space="preserve">was a good predictor of </w:t>
      </w:r>
      <w:r w:rsidRPr="00BB2B3A">
        <w:rPr>
          <w:rFonts w:ascii="Times New Roman" w:hAnsi="Times New Roman" w:cs="Times New Roman"/>
          <w:sz w:val="24"/>
          <w:szCs w:val="24"/>
          <w:shd w:val="clear" w:color="auto" w:fill="FFFFFF"/>
        </w:rPr>
        <w:t>students’ academic performance</w:t>
      </w:r>
      <w:r w:rsidRPr="00BB2B3A">
        <w:rPr>
          <w:rFonts w:ascii="Times New Roman" w:hAnsi="Times New Roman" w:cs="Times New Roman"/>
          <w:sz w:val="24"/>
          <w:szCs w:val="24"/>
        </w:rPr>
        <w:t xml:space="preserve">. The standardized coefficient value [β = 0.203; </w:t>
      </w:r>
      <w:r w:rsidRPr="00BB2B3A">
        <w:rPr>
          <w:rFonts w:ascii="Times New Roman" w:hAnsi="Times New Roman" w:cs="Times New Roman"/>
          <w:i/>
          <w:iCs/>
          <w:sz w:val="24"/>
          <w:szCs w:val="24"/>
        </w:rPr>
        <w:t>P</w:t>
      </w:r>
      <w:r w:rsidRPr="00BB2B3A">
        <w:rPr>
          <w:rFonts w:ascii="Times New Roman" w:hAnsi="Times New Roman" w:cs="Times New Roman"/>
          <w:sz w:val="24"/>
          <w:szCs w:val="24"/>
        </w:rPr>
        <w:t xml:space="preserve">&lt; 0.05] indicates that </w:t>
      </w:r>
      <w:r w:rsidRPr="00BB2B3A">
        <w:rPr>
          <w:rFonts w:ascii="Times New Roman" w:hAnsi="Times New Roman" w:cs="Times New Roman"/>
          <w:sz w:val="24"/>
          <w:szCs w:val="24"/>
          <w:shd w:val="clear" w:color="auto" w:fill="FFFFFF"/>
        </w:rPr>
        <w:t xml:space="preserve">cataloguing instructional tool </w:t>
      </w:r>
      <w:r w:rsidRPr="00BB2B3A">
        <w:rPr>
          <w:rFonts w:ascii="Times New Roman" w:hAnsi="Times New Roman" w:cs="Times New Roman"/>
          <w:sz w:val="24"/>
          <w:szCs w:val="24"/>
        </w:rPr>
        <w:t xml:space="preserve">was significant at influencing </w:t>
      </w:r>
      <w:r w:rsidRPr="00BB2B3A">
        <w:rPr>
          <w:rFonts w:ascii="Times New Roman" w:hAnsi="Times New Roman" w:cs="Times New Roman"/>
          <w:sz w:val="24"/>
          <w:szCs w:val="24"/>
          <w:shd w:val="clear" w:color="auto" w:fill="FFFFFF"/>
        </w:rPr>
        <w:t>students’ academic performance</w:t>
      </w:r>
      <w:r w:rsidRPr="00BB2B3A">
        <w:rPr>
          <w:rFonts w:ascii="Times New Roman" w:hAnsi="Times New Roman" w:cs="Times New Roman"/>
          <w:sz w:val="24"/>
          <w:szCs w:val="24"/>
        </w:rPr>
        <w:t xml:space="preserve">. Therefore, </w:t>
      </w:r>
      <w:r w:rsidRPr="00BB2B3A">
        <w:rPr>
          <w:rFonts w:ascii="Times New Roman" w:hAnsi="Times New Roman" w:cs="Times New Roman"/>
          <w:sz w:val="24"/>
          <w:szCs w:val="24"/>
          <w:shd w:val="clear" w:color="auto" w:fill="FFFFFF"/>
        </w:rPr>
        <w:t xml:space="preserve">cataloguing instructional tool </w:t>
      </w:r>
      <w:r w:rsidRPr="00BB2B3A">
        <w:rPr>
          <w:rFonts w:ascii="Times New Roman" w:hAnsi="Times New Roman" w:cs="Times New Roman"/>
          <w:sz w:val="24"/>
          <w:szCs w:val="24"/>
          <w:lang w:val="en-GB"/>
        </w:rPr>
        <w:t xml:space="preserve">was significant at </w:t>
      </w:r>
      <w:r w:rsidRPr="00BB2B3A">
        <w:rPr>
          <w:rFonts w:ascii="Times New Roman" w:hAnsi="Times New Roman" w:cs="Times New Roman"/>
          <w:sz w:val="24"/>
          <w:szCs w:val="24"/>
          <w:lang w:val="en-GB"/>
        </w:rPr>
        <w:lastRenderedPageBreak/>
        <w:t xml:space="preserve">influencing </w:t>
      </w:r>
      <w:r w:rsidRPr="00BB2B3A">
        <w:rPr>
          <w:rFonts w:ascii="Times New Roman" w:hAnsi="Times New Roman" w:cs="Times New Roman"/>
          <w:sz w:val="24"/>
          <w:szCs w:val="24"/>
          <w:shd w:val="clear" w:color="auto" w:fill="FFFFFF"/>
        </w:rPr>
        <w:t>academic performance of students</w:t>
      </w:r>
      <w:r w:rsidRPr="00BB2B3A">
        <w:rPr>
          <w:rFonts w:ascii="Times New Roman" w:hAnsi="Times New Roman" w:cs="Times New Roman"/>
          <w:sz w:val="24"/>
          <w:szCs w:val="24"/>
          <w:lang w:val="en-GB"/>
        </w:rPr>
        <w:t xml:space="preserve"> at P-value of 0.05.</w:t>
      </w:r>
      <w:r w:rsidR="009F7037" w:rsidRPr="00BB2B3A">
        <w:rPr>
          <w:rFonts w:ascii="Times New Roman" w:hAnsi="Times New Roman" w:cs="Times New Roman"/>
          <w:sz w:val="24"/>
          <w:szCs w:val="24"/>
          <w:lang w:val="en-GB"/>
        </w:rPr>
        <w:t xml:space="preserve"> This is in relation to </w:t>
      </w:r>
      <w:proofErr w:type="spellStart"/>
      <w:r w:rsidR="00520C0C" w:rsidRPr="00BB2B3A">
        <w:rPr>
          <w:rFonts w:ascii="Times New Roman" w:hAnsi="Times New Roman" w:cs="Times New Roman"/>
          <w:sz w:val="24"/>
          <w:szCs w:val="24"/>
        </w:rPr>
        <w:t>Madukoma</w:t>
      </w:r>
      <w:proofErr w:type="spellEnd"/>
      <w:r w:rsidR="00520C0C" w:rsidRPr="00BB2B3A">
        <w:rPr>
          <w:rFonts w:ascii="Times New Roman" w:hAnsi="Times New Roman" w:cs="Times New Roman"/>
          <w:sz w:val="24"/>
          <w:szCs w:val="24"/>
        </w:rPr>
        <w:t xml:space="preserve"> et al. (2013) that cataloguing instructional tools influences the academic performance of students by enhancing academic writing and increasing academic engagement.</w:t>
      </w:r>
    </w:p>
    <w:p w14:paraId="77AED70B" w14:textId="77777777" w:rsidR="00DD027A" w:rsidRPr="00BB2B3A" w:rsidRDefault="00DD027A" w:rsidP="00BB2B3A">
      <w:pPr>
        <w:spacing w:line="360" w:lineRule="auto"/>
        <w:jc w:val="both"/>
        <w:rPr>
          <w:rFonts w:ascii="Times New Roman" w:hAnsi="Times New Roman" w:cs="Times New Roman"/>
          <w:b/>
          <w:sz w:val="24"/>
          <w:szCs w:val="24"/>
        </w:rPr>
      </w:pPr>
    </w:p>
    <w:p w14:paraId="097CB151" w14:textId="779441B2" w:rsidR="003656F1" w:rsidRPr="00BB2B3A" w:rsidRDefault="00B54D31" w:rsidP="00BB2B3A">
      <w:pPr>
        <w:spacing w:line="360" w:lineRule="auto"/>
        <w:jc w:val="both"/>
        <w:rPr>
          <w:rFonts w:ascii="Times New Roman" w:hAnsi="Times New Roman" w:cs="Times New Roman"/>
          <w:b/>
          <w:sz w:val="24"/>
          <w:szCs w:val="24"/>
        </w:rPr>
      </w:pPr>
      <w:r w:rsidRPr="00BB2B3A">
        <w:rPr>
          <w:rFonts w:ascii="Times New Roman" w:hAnsi="Times New Roman" w:cs="Times New Roman"/>
          <w:b/>
          <w:sz w:val="24"/>
          <w:szCs w:val="24"/>
        </w:rPr>
        <w:t xml:space="preserve">CONCLUSION  </w:t>
      </w:r>
    </w:p>
    <w:p w14:paraId="0FAB2EB2" w14:textId="77777777" w:rsidR="005E6D10" w:rsidRPr="00BB2B3A" w:rsidRDefault="005E6D10" w:rsidP="00BB2B3A">
      <w:pPr>
        <w:spacing w:line="360" w:lineRule="auto"/>
        <w:jc w:val="both"/>
        <w:rPr>
          <w:rFonts w:ascii="Times New Roman" w:hAnsi="Times New Roman" w:cs="Times New Roman"/>
          <w:sz w:val="24"/>
          <w:szCs w:val="24"/>
        </w:rPr>
      </w:pPr>
      <w:r w:rsidRPr="00BB2B3A">
        <w:rPr>
          <w:rFonts w:ascii="Times New Roman" w:hAnsi="Times New Roman" w:cs="Times New Roman"/>
          <w:sz w:val="24"/>
          <w:szCs w:val="24"/>
        </w:rPr>
        <w:t xml:space="preserve">The aim of setting up any library can be </w:t>
      </w:r>
      <w:proofErr w:type="spellStart"/>
      <w:r w:rsidRPr="00BB2B3A">
        <w:rPr>
          <w:rFonts w:ascii="Times New Roman" w:hAnsi="Times New Roman" w:cs="Times New Roman"/>
          <w:sz w:val="24"/>
          <w:szCs w:val="24"/>
        </w:rPr>
        <w:t>actualise</w:t>
      </w:r>
      <w:r w:rsidR="000128AC" w:rsidRPr="00BB2B3A">
        <w:rPr>
          <w:rFonts w:ascii="Times New Roman" w:hAnsi="Times New Roman" w:cs="Times New Roman"/>
          <w:sz w:val="24"/>
          <w:szCs w:val="24"/>
        </w:rPr>
        <w:t>d</w:t>
      </w:r>
      <w:proofErr w:type="spellEnd"/>
      <w:r w:rsidRPr="00BB2B3A">
        <w:rPr>
          <w:rFonts w:ascii="Times New Roman" w:hAnsi="Times New Roman" w:cs="Times New Roman"/>
          <w:sz w:val="24"/>
          <w:szCs w:val="24"/>
        </w:rPr>
        <w:t xml:space="preserve"> when there is a proper </w:t>
      </w:r>
      <w:proofErr w:type="spellStart"/>
      <w:r w:rsidRPr="00BB2B3A">
        <w:rPr>
          <w:rFonts w:ascii="Times New Roman" w:hAnsi="Times New Roman" w:cs="Times New Roman"/>
          <w:sz w:val="24"/>
          <w:szCs w:val="24"/>
        </w:rPr>
        <w:t>organisation</w:t>
      </w:r>
      <w:proofErr w:type="spellEnd"/>
      <w:r w:rsidRPr="00BB2B3A">
        <w:rPr>
          <w:rFonts w:ascii="Times New Roman" w:hAnsi="Times New Roman" w:cs="Times New Roman"/>
          <w:sz w:val="24"/>
          <w:szCs w:val="24"/>
        </w:rPr>
        <w:t xml:space="preserve"> </w:t>
      </w:r>
      <w:r w:rsidR="005C32DB" w:rsidRPr="00BB2B3A">
        <w:rPr>
          <w:rFonts w:ascii="Times New Roman" w:hAnsi="Times New Roman" w:cs="Times New Roman"/>
          <w:sz w:val="24"/>
          <w:szCs w:val="24"/>
        </w:rPr>
        <w:t>(cataloguing</w:t>
      </w:r>
      <w:r w:rsidRPr="00BB2B3A">
        <w:rPr>
          <w:rFonts w:ascii="Times New Roman" w:hAnsi="Times New Roman" w:cs="Times New Roman"/>
          <w:sz w:val="24"/>
          <w:szCs w:val="24"/>
        </w:rPr>
        <w:t xml:space="preserve"> and classification) of information resources. It is important for students who are practicing library and information science to be master of </w:t>
      </w:r>
      <w:r w:rsidR="00740C2E" w:rsidRPr="00BB2B3A">
        <w:rPr>
          <w:rFonts w:ascii="Times New Roman" w:hAnsi="Times New Roman" w:cs="Times New Roman"/>
          <w:sz w:val="24"/>
          <w:szCs w:val="24"/>
        </w:rPr>
        <w:t xml:space="preserve">the </w:t>
      </w:r>
      <w:r w:rsidRPr="00BB2B3A">
        <w:rPr>
          <w:rFonts w:ascii="Times New Roman" w:hAnsi="Times New Roman" w:cs="Times New Roman"/>
          <w:sz w:val="24"/>
          <w:szCs w:val="24"/>
        </w:rPr>
        <w:t xml:space="preserve">practical aspect of cataloguing and classification </w:t>
      </w:r>
      <w:r w:rsidR="00740C2E" w:rsidRPr="00BB2B3A">
        <w:rPr>
          <w:rFonts w:ascii="Times New Roman" w:hAnsi="Times New Roman" w:cs="Times New Roman"/>
          <w:sz w:val="24"/>
          <w:szCs w:val="24"/>
        </w:rPr>
        <w:t>which will invariably influence their performance. H</w:t>
      </w:r>
      <w:r w:rsidRPr="00BB2B3A">
        <w:rPr>
          <w:rFonts w:ascii="Times New Roman" w:hAnsi="Times New Roman" w:cs="Times New Roman"/>
          <w:sz w:val="24"/>
          <w:szCs w:val="24"/>
        </w:rPr>
        <w:t xml:space="preserve">ence this study has found that the </w:t>
      </w:r>
      <w:r w:rsidR="00740C2E" w:rsidRPr="00BB2B3A">
        <w:rPr>
          <w:rFonts w:ascii="Times New Roman" w:hAnsi="Times New Roman" w:cs="Times New Roman"/>
          <w:sz w:val="24"/>
          <w:szCs w:val="24"/>
        </w:rPr>
        <w:t xml:space="preserve">academic performance of the students is on the average. It was </w:t>
      </w:r>
      <w:r w:rsidR="005C32DB" w:rsidRPr="00BB2B3A">
        <w:rPr>
          <w:rFonts w:ascii="Times New Roman" w:hAnsi="Times New Roman" w:cs="Times New Roman"/>
          <w:sz w:val="24"/>
          <w:szCs w:val="24"/>
        </w:rPr>
        <w:t xml:space="preserve">revealed </w:t>
      </w:r>
      <w:r w:rsidR="00740C2E" w:rsidRPr="00BB2B3A">
        <w:rPr>
          <w:rFonts w:ascii="Times New Roman" w:hAnsi="Times New Roman" w:cs="Times New Roman"/>
          <w:sz w:val="24"/>
          <w:szCs w:val="24"/>
        </w:rPr>
        <w:t xml:space="preserve">that the </w:t>
      </w:r>
      <w:r w:rsidRPr="00BB2B3A">
        <w:rPr>
          <w:rFonts w:ascii="Times New Roman" w:hAnsi="Times New Roman" w:cs="Times New Roman"/>
          <w:sz w:val="24"/>
          <w:szCs w:val="24"/>
        </w:rPr>
        <w:t xml:space="preserve">departmental library </w:t>
      </w:r>
      <w:proofErr w:type="gramStart"/>
      <w:r w:rsidRPr="00BB2B3A">
        <w:rPr>
          <w:rFonts w:ascii="Times New Roman" w:hAnsi="Times New Roman" w:cs="Times New Roman"/>
          <w:sz w:val="24"/>
          <w:szCs w:val="24"/>
        </w:rPr>
        <w:t>lack</w:t>
      </w:r>
      <w:proofErr w:type="gramEnd"/>
      <w:r w:rsidRPr="00BB2B3A">
        <w:rPr>
          <w:rFonts w:ascii="Times New Roman" w:hAnsi="Times New Roman" w:cs="Times New Roman"/>
          <w:sz w:val="24"/>
          <w:szCs w:val="24"/>
        </w:rPr>
        <w:t xml:space="preserve"> most of the instructional tools meant for cataloguing and classific</w:t>
      </w:r>
      <w:r w:rsidR="00740C2E" w:rsidRPr="00BB2B3A">
        <w:rPr>
          <w:rFonts w:ascii="Times New Roman" w:hAnsi="Times New Roman" w:cs="Times New Roman"/>
          <w:sz w:val="24"/>
          <w:szCs w:val="24"/>
        </w:rPr>
        <w:t>ation of information resources, as a result of the lack, the extent to which they use these tools is very low.</w:t>
      </w:r>
      <w:r w:rsidR="00840FE7" w:rsidRPr="00BB2B3A">
        <w:rPr>
          <w:rFonts w:ascii="Times New Roman" w:hAnsi="Times New Roman" w:cs="Times New Roman"/>
          <w:sz w:val="24"/>
          <w:szCs w:val="24"/>
        </w:rPr>
        <w:t xml:space="preserve"> The</w:t>
      </w:r>
      <w:r w:rsidR="005C32DB" w:rsidRPr="00BB2B3A">
        <w:rPr>
          <w:rFonts w:ascii="Times New Roman" w:hAnsi="Times New Roman" w:cs="Times New Roman"/>
          <w:sz w:val="24"/>
          <w:szCs w:val="24"/>
        </w:rPr>
        <w:t xml:space="preserve"> study shows that cataloguing instructional tools influences academic performance of students.</w:t>
      </w:r>
    </w:p>
    <w:p w14:paraId="352B13F8" w14:textId="77777777" w:rsidR="005E6D10" w:rsidRPr="00BB2B3A" w:rsidRDefault="005E6D10" w:rsidP="00BB2B3A">
      <w:pPr>
        <w:spacing w:line="360" w:lineRule="auto"/>
        <w:jc w:val="both"/>
        <w:rPr>
          <w:rFonts w:ascii="Times New Roman" w:hAnsi="Times New Roman" w:cs="Times New Roman"/>
          <w:sz w:val="24"/>
          <w:szCs w:val="24"/>
        </w:rPr>
      </w:pPr>
    </w:p>
    <w:p w14:paraId="50A9D880" w14:textId="33D10C65" w:rsidR="005E6D10" w:rsidRPr="00BB2B3A" w:rsidRDefault="00B54D31" w:rsidP="00BB2B3A">
      <w:pPr>
        <w:spacing w:line="360" w:lineRule="auto"/>
        <w:jc w:val="both"/>
        <w:rPr>
          <w:rFonts w:ascii="Times New Roman" w:hAnsi="Times New Roman" w:cs="Times New Roman"/>
          <w:b/>
          <w:sz w:val="24"/>
          <w:szCs w:val="24"/>
        </w:rPr>
      </w:pPr>
      <w:r w:rsidRPr="00BB2B3A">
        <w:rPr>
          <w:rFonts w:ascii="Times New Roman" w:hAnsi="Times New Roman" w:cs="Times New Roman"/>
          <w:b/>
          <w:sz w:val="24"/>
          <w:szCs w:val="24"/>
        </w:rPr>
        <w:t xml:space="preserve">RECOMMENDATIONS </w:t>
      </w:r>
    </w:p>
    <w:p w14:paraId="1EE38450" w14:textId="77777777" w:rsidR="00645854" w:rsidRPr="00BB2B3A" w:rsidRDefault="00645854" w:rsidP="00BB2B3A">
      <w:pPr>
        <w:spacing w:line="360" w:lineRule="auto"/>
        <w:jc w:val="both"/>
        <w:rPr>
          <w:rFonts w:ascii="Times New Roman" w:hAnsi="Times New Roman" w:cs="Times New Roman"/>
          <w:sz w:val="24"/>
          <w:szCs w:val="24"/>
        </w:rPr>
      </w:pPr>
      <w:r w:rsidRPr="00BB2B3A">
        <w:rPr>
          <w:rFonts w:ascii="Times New Roman" w:hAnsi="Times New Roman" w:cs="Times New Roman"/>
          <w:sz w:val="24"/>
          <w:szCs w:val="24"/>
        </w:rPr>
        <w:t xml:space="preserve">The study recommends that </w:t>
      </w:r>
    </w:p>
    <w:p w14:paraId="1957B46D" w14:textId="77777777" w:rsidR="00645854" w:rsidRPr="00BB2B3A" w:rsidRDefault="00645854" w:rsidP="00BB2B3A">
      <w:pPr>
        <w:pStyle w:val="ListParagraph"/>
        <w:numPr>
          <w:ilvl w:val="0"/>
          <w:numId w:val="4"/>
        </w:numPr>
        <w:spacing w:line="360" w:lineRule="auto"/>
        <w:jc w:val="both"/>
        <w:rPr>
          <w:rFonts w:ascii="Times New Roman" w:hAnsi="Times New Roman" w:cs="Times New Roman"/>
          <w:sz w:val="24"/>
          <w:szCs w:val="24"/>
        </w:rPr>
      </w:pPr>
      <w:r w:rsidRPr="00BB2B3A">
        <w:rPr>
          <w:rFonts w:ascii="Times New Roman" w:hAnsi="Times New Roman" w:cs="Times New Roman"/>
          <w:sz w:val="24"/>
          <w:szCs w:val="24"/>
        </w:rPr>
        <w:t>There is need to stock the departmental library with cataloguing instructional tools</w:t>
      </w:r>
    </w:p>
    <w:p w14:paraId="54B17863" w14:textId="77777777" w:rsidR="00645854" w:rsidRPr="00BB2B3A" w:rsidRDefault="00645854" w:rsidP="00BB2B3A">
      <w:pPr>
        <w:pStyle w:val="ListParagraph"/>
        <w:numPr>
          <w:ilvl w:val="0"/>
          <w:numId w:val="4"/>
        </w:numPr>
        <w:spacing w:line="360" w:lineRule="auto"/>
        <w:jc w:val="both"/>
        <w:rPr>
          <w:rFonts w:ascii="Times New Roman" w:hAnsi="Times New Roman" w:cs="Times New Roman"/>
          <w:sz w:val="24"/>
          <w:szCs w:val="24"/>
        </w:rPr>
      </w:pPr>
      <w:r w:rsidRPr="00BB2B3A">
        <w:rPr>
          <w:rFonts w:ascii="Times New Roman" w:hAnsi="Times New Roman" w:cs="Times New Roman"/>
          <w:sz w:val="24"/>
          <w:szCs w:val="24"/>
        </w:rPr>
        <w:t>If possible, each library school should have a cataloguing laboratory where attention will be given to instructional tools since cataloguing and classification is a practical course in the higher institution</w:t>
      </w:r>
    </w:p>
    <w:p w14:paraId="3764500C" w14:textId="74002677" w:rsidR="003656F1" w:rsidRPr="00B54D31" w:rsidRDefault="00645854" w:rsidP="00B54D31">
      <w:pPr>
        <w:pStyle w:val="ListParagraph"/>
        <w:numPr>
          <w:ilvl w:val="0"/>
          <w:numId w:val="4"/>
        </w:numPr>
        <w:spacing w:line="360" w:lineRule="auto"/>
        <w:jc w:val="both"/>
        <w:rPr>
          <w:rFonts w:ascii="Times New Roman" w:hAnsi="Times New Roman" w:cs="Times New Roman"/>
          <w:sz w:val="24"/>
          <w:szCs w:val="24"/>
        </w:rPr>
      </w:pPr>
      <w:r w:rsidRPr="00BB2B3A">
        <w:rPr>
          <w:rFonts w:ascii="Times New Roman" w:hAnsi="Times New Roman" w:cs="Times New Roman"/>
          <w:sz w:val="24"/>
          <w:szCs w:val="24"/>
        </w:rPr>
        <w:t xml:space="preserve"> Since the provision of cataloguing instructional tools can influence the academic performance of the students, mastering of the tools should be the concern of the </w:t>
      </w:r>
      <w:r w:rsidRPr="00B54D31">
        <w:rPr>
          <w:rFonts w:ascii="Times New Roman" w:hAnsi="Times New Roman" w:cs="Times New Roman"/>
          <w:sz w:val="24"/>
          <w:szCs w:val="24"/>
        </w:rPr>
        <w:t>institution and the department.</w:t>
      </w:r>
    </w:p>
    <w:p w14:paraId="1E5FAD49" w14:textId="77777777" w:rsidR="003656F1" w:rsidRDefault="003656F1" w:rsidP="00BB2B3A">
      <w:pPr>
        <w:spacing w:line="360" w:lineRule="auto"/>
        <w:jc w:val="both"/>
        <w:rPr>
          <w:rFonts w:ascii="Times New Roman" w:hAnsi="Times New Roman" w:cs="Times New Roman"/>
          <w:b/>
          <w:sz w:val="24"/>
          <w:szCs w:val="24"/>
        </w:rPr>
      </w:pPr>
    </w:p>
    <w:p w14:paraId="1140607D" w14:textId="77777777" w:rsidR="00B54D31" w:rsidRDefault="00B54D31" w:rsidP="00BB2B3A">
      <w:pPr>
        <w:spacing w:line="360" w:lineRule="auto"/>
        <w:jc w:val="both"/>
        <w:rPr>
          <w:rFonts w:ascii="Times New Roman" w:hAnsi="Times New Roman" w:cs="Times New Roman"/>
          <w:b/>
          <w:sz w:val="24"/>
          <w:szCs w:val="24"/>
        </w:rPr>
      </w:pPr>
    </w:p>
    <w:p w14:paraId="52C94718" w14:textId="77777777" w:rsidR="00B54D31" w:rsidRPr="00BB2B3A" w:rsidRDefault="00B54D31" w:rsidP="00BB2B3A">
      <w:pPr>
        <w:spacing w:line="360" w:lineRule="auto"/>
        <w:jc w:val="both"/>
        <w:rPr>
          <w:rFonts w:ascii="Times New Roman" w:hAnsi="Times New Roman" w:cs="Times New Roman"/>
          <w:b/>
          <w:sz w:val="24"/>
          <w:szCs w:val="24"/>
        </w:rPr>
      </w:pPr>
    </w:p>
    <w:p w14:paraId="57878396" w14:textId="1305DE5A" w:rsidR="00ED7C43" w:rsidRPr="00BB2B3A" w:rsidRDefault="00B54D31" w:rsidP="00BB2B3A">
      <w:pPr>
        <w:spacing w:line="360" w:lineRule="auto"/>
        <w:jc w:val="both"/>
        <w:rPr>
          <w:rFonts w:ascii="Times New Roman" w:hAnsi="Times New Roman" w:cs="Times New Roman"/>
          <w:b/>
          <w:sz w:val="24"/>
          <w:szCs w:val="24"/>
        </w:rPr>
      </w:pPr>
      <w:r w:rsidRPr="00BB2B3A">
        <w:rPr>
          <w:rFonts w:ascii="Times New Roman" w:hAnsi="Times New Roman" w:cs="Times New Roman"/>
          <w:b/>
          <w:sz w:val="24"/>
          <w:szCs w:val="24"/>
        </w:rPr>
        <w:lastRenderedPageBreak/>
        <w:t xml:space="preserve">REFERENCES </w:t>
      </w:r>
    </w:p>
    <w:p w14:paraId="04D008EF" w14:textId="77777777" w:rsidR="00A22AD5" w:rsidRPr="00BB2B3A" w:rsidRDefault="00A22AD5" w:rsidP="00BB2B3A">
      <w:pPr>
        <w:spacing w:line="360" w:lineRule="auto"/>
        <w:ind w:left="450" w:hanging="450"/>
        <w:jc w:val="both"/>
        <w:rPr>
          <w:rFonts w:ascii="Times New Roman" w:hAnsi="Times New Roman" w:cs="Times New Roman"/>
          <w:color w:val="222222"/>
          <w:sz w:val="24"/>
          <w:szCs w:val="24"/>
          <w:shd w:val="clear" w:color="auto" w:fill="FFFFFF"/>
        </w:rPr>
      </w:pPr>
      <w:r w:rsidRPr="00BB2B3A">
        <w:rPr>
          <w:rFonts w:ascii="Times New Roman" w:hAnsi="Times New Roman" w:cs="Times New Roman"/>
          <w:color w:val="222222"/>
          <w:sz w:val="24"/>
          <w:szCs w:val="24"/>
          <w:shd w:val="clear" w:color="auto" w:fill="FFFFFF"/>
        </w:rPr>
        <w:t>Abdullah, N. A., &amp; Mirza, M. S. (2019). Predicting Academic Performance in Undergraduate Online Degree Programs from Previous Academic Achievement in Pakistan. </w:t>
      </w:r>
      <w:r w:rsidRPr="00BB2B3A">
        <w:rPr>
          <w:rFonts w:ascii="Times New Roman" w:hAnsi="Times New Roman" w:cs="Times New Roman"/>
          <w:i/>
          <w:iCs/>
          <w:color w:val="222222"/>
          <w:sz w:val="24"/>
          <w:szCs w:val="24"/>
          <w:shd w:val="clear" w:color="auto" w:fill="FFFFFF"/>
        </w:rPr>
        <w:t>Pakistan Journal of Distance and Online Learning</w:t>
      </w:r>
      <w:r w:rsidRPr="00BB2B3A">
        <w:rPr>
          <w:rFonts w:ascii="Times New Roman" w:hAnsi="Times New Roman" w:cs="Times New Roman"/>
          <w:color w:val="222222"/>
          <w:sz w:val="24"/>
          <w:szCs w:val="24"/>
          <w:shd w:val="clear" w:color="auto" w:fill="FFFFFF"/>
        </w:rPr>
        <w:t>, </w:t>
      </w:r>
      <w:r w:rsidRPr="00BB2B3A">
        <w:rPr>
          <w:rFonts w:ascii="Times New Roman" w:hAnsi="Times New Roman" w:cs="Times New Roman"/>
          <w:i/>
          <w:iCs/>
          <w:color w:val="222222"/>
          <w:sz w:val="24"/>
          <w:szCs w:val="24"/>
          <w:shd w:val="clear" w:color="auto" w:fill="FFFFFF"/>
        </w:rPr>
        <w:t>5</w:t>
      </w:r>
      <w:r w:rsidRPr="00BB2B3A">
        <w:rPr>
          <w:rFonts w:ascii="Times New Roman" w:hAnsi="Times New Roman" w:cs="Times New Roman"/>
          <w:color w:val="222222"/>
          <w:sz w:val="24"/>
          <w:szCs w:val="24"/>
          <w:shd w:val="clear" w:color="auto" w:fill="FFFFFF"/>
        </w:rPr>
        <w:t>(2), 209-222.</w:t>
      </w:r>
    </w:p>
    <w:p w14:paraId="3BF35A78" w14:textId="77777777" w:rsidR="007276C4" w:rsidRPr="00BB2B3A" w:rsidRDefault="007276C4" w:rsidP="00BB2B3A">
      <w:pPr>
        <w:spacing w:line="360" w:lineRule="auto"/>
        <w:ind w:left="720" w:hanging="720"/>
        <w:jc w:val="both"/>
        <w:rPr>
          <w:rFonts w:ascii="Times New Roman" w:hAnsi="Times New Roman" w:cs="Times New Roman"/>
          <w:sz w:val="24"/>
          <w:szCs w:val="24"/>
        </w:rPr>
      </w:pPr>
      <w:proofErr w:type="spellStart"/>
      <w:r w:rsidRPr="00BB2B3A">
        <w:rPr>
          <w:rFonts w:ascii="Times New Roman" w:hAnsi="Times New Roman" w:cs="Times New Roman"/>
          <w:sz w:val="24"/>
          <w:szCs w:val="24"/>
        </w:rPr>
        <w:t>Akinniyi</w:t>
      </w:r>
      <w:proofErr w:type="spellEnd"/>
      <w:r w:rsidRPr="00BB2B3A">
        <w:rPr>
          <w:rFonts w:ascii="Times New Roman" w:hAnsi="Times New Roman" w:cs="Times New Roman"/>
          <w:sz w:val="24"/>
          <w:szCs w:val="24"/>
        </w:rPr>
        <w:t>, A. A., &amp;</w:t>
      </w:r>
      <w:proofErr w:type="spellStart"/>
      <w:r w:rsidRPr="00BB2B3A">
        <w:rPr>
          <w:rFonts w:ascii="Times New Roman" w:hAnsi="Times New Roman" w:cs="Times New Roman"/>
          <w:sz w:val="24"/>
          <w:szCs w:val="24"/>
        </w:rPr>
        <w:t>Azubogu</w:t>
      </w:r>
      <w:proofErr w:type="spellEnd"/>
      <w:r w:rsidRPr="00BB2B3A">
        <w:rPr>
          <w:rFonts w:ascii="Times New Roman" w:hAnsi="Times New Roman" w:cs="Times New Roman"/>
          <w:sz w:val="24"/>
          <w:szCs w:val="24"/>
        </w:rPr>
        <w:t xml:space="preserve">, N. (2013). Librarians' perception of the annual cataloguing and classification and indexing seminar/workshop of Nigerian Library Association: 2009-2011. </w:t>
      </w:r>
      <w:r w:rsidRPr="00BB2B3A">
        <w:rPr>
          <w:rStyle w:val="Emphasis"/>
          <w:rFonts w:ascii="Times New Roman" w:hAnsi="Times New Roman" w:cs="Times New Roman"/>
          <w:sz w:val="24"/>
          <w:szCs w:val="24"/>
        </w:rPr>
        <w:t>The Nigerian Cataloguer, 1</w:t>
      </w:r>
      <w:r w:rsidRPr="00BB2B3A">
        <w:rPr>
          <w:rFonts w:ascii="Times New Roman" w:hAnsi="Times New Roman" w:cs="Times New Roman"/>
          <w:sz w:val="24"/>
          <w:szCs w:val="24"/>
        </w:rPr>
        <w:t>(1), 38-56.</w:t>
      </w:r>
    </w:p>
    <w:p w14:paraId="01E2766E" w14:textId="77777777" w:rsidR="00E639C7" w:rsidRPr="00BB2B3A" w:rsidRDefault="00E639C7" w:rsidP="00BB2B3A">
      <w:pPr>
        <w:spacing w:line="360" w:lineRule="auto"/>
        <w:ind w:left="450" w:hanging="450"/>
        <w:jc w:val="both"/>
        <w:rPr>
          <w:rFonts w:ascii="Times New Roman" w:hAnsi="Times New Roman" w:cs="Times New Roman"/>
          <w:color w:val="222222"/>
          <w:sz w:val="24"/>
          <w:szCs w:val="24"/>
          <w:shd w:val="clear" w:color="auto" w:fill="FFFFFF"/>
        </w:rPr>
      </w:pPr>
      <w:r w:rsidRPr="00BB2B3A">
        <w:rPr>
          <w:rFonts w:ascii="Times New Roman" w:hAnsi="Times New Roman" w:cs="Times New Roman"/>
          <w:color w:val="222222"/>
          <w:sz w:val="24"/>
          <w:szCs w:val="24"/>
          <w:shd w:val="clear" w:color="auto" w:fill="FFFFFF"/>
        </w:rPr>
        <w:t>Baker, R., Evans, B., Li, Q., &amp; Cung, B. (2019). Does inducing students to schedule lecture watching in online classes improve their academic performance? An experimental analysis of a time management intervention. </w:t>
      </w:r>
      <w:r w:rsidRPr="00BB2B3A">
        <w:rPr>
          <w:rFonts w:ascii="Times New Roman" w:hAnsi="Times New Roman" w:cs="Times New Roman"/>
          <w:i/>
          <w:iCs/>
          <w:color w:val="222222"/>
          <w:sz w:val="24"/>
          <w:szCs w:val="24"/>
          <w:shd w:val="clear" w:color="auto" w:fill="FFFFFF"/>
        </w:rPr>
        <w:t>Research in Higher Education</w:t>
      </w:r>
      <w:r w:rsidRPr="00BB2B3A">
        <w:rPr>
          <w:rFonts w:ascii="Times New Roman" w:hAnsi="Times New Roman" w:cs="Times New Roman"/>
          <w:color w:val="222222"/>
          <w:sz w:val="24"/>
          <w:szCs w:val="24"/>
          <w:shd w:val="clear" w:color="auto" w:fill="FFFFFF"/>
        </w:rPr>
        <w:t>, </w:t>
      </w:r>
      <w:r w:rsidRPr="00BB2B3A">
        <w:rPr>
          <w:rFonts w:ascii="Times New Roman" w:hAnsi="Times New Roman" w:cs="Times New Roman"/>
          <w:i/>
          <w:iCs/>
          <w:color w:val="222222"/>
          <w:sz w:val="24"/>
          <w:szCs w:val="24"/>
          <w:shd w:val="clear" w:color="auto" w:fill="FFFFFF"/>
        </w:rPr>
        <w:t>60</w:t>
      </w:r>
      <w:r w:rsidRPr="00BB2B3A">
        <w:rPr>
          <w:rFonts w:ascii="Times New Roman" w:hAnsi="Times New Roman" w:cs="Times New Roman"/>
          <w:color w:val="222222"/>
          <w:sz w:val="24"/>
          <w:szCs w:val="24"/>
          <w:shd w:val="clear" w:color="auto" w:fill="FFFFFF"/>
        </w:rPr>
        <w:t>, 521-552.</w:t>
      </w:r>
    </w:p>
    <w:p w14:paraId="67E5FC5A" w14:textId="77777777" w:rsidR="002A32DC" w:rsidRPr="00BB2B3A" w:rsidRDefault="002A32DC" w:rsidP="00BB2B3A">
      <w:pPr>
        <w:spacing w:line="360" w:lineRule="auto"/>
        <w:ind w:left="450" w:hanging="450"/>
        <w:jc w:val="both"/>
        <w:rPr>
          <w:rFonts w:ascii="Times New Roman" w:hAnsi="Times New Roman" w:cs="Times New Roman"/>
          <w:color w:val="222222"/>
          <w:sz w:val="24"/>
          <w:szCs w:val="24"/>
          <w:shd w:val="clear" w:color="auto" w:fill="FFFFFF"/>
        </w:rPr>
      </w:pPr>
      <w:r w:rsidRPr="00BB2B3A">
        <w:rPr>
          <w:rFonts w:ascii="Times New Roman" w:hAnsi="Times New Roman" w:cs="Times New Roman"/>
          <w:color w:val="222222"/>
          <w:sz w:val="24"/>
          <w:szCs w:val="24"/>
          <w:shd w:val="clear" w:color="auto" w:fill="FFFFFF"/>
        </w:rPr>
        <w:t>Dayo, O. (2021). Impact of Corruption on Effective Curriculum Implementation in Tertiary Education in Nigeria. </w:t>
      </w:r>
      <w:r w:rsidRPr="00BB2B3A">
        <w:rPr>
          <w:rFonts w:ascii="Times New Roman" w:hAnsi="Times New Roman" w:cs="Times New Roman"/>
          <w:i/>
          <w:iCs/>
          <w:color w:val="222222"/>
          <w:sz w:val="24"/>
          <w:szCs w:val="24"/>
          <w:shd w:val="clear" w:color="auto" w:fill="FFFFFF"/>
        </w:rPr>
        <w:t xml:space="preserve">Nigerian Journal </w:t>
      </w:r>
      <w:proofErr w:type="gramStart"/>
      <w:r w:rsidRPr="00BB2B3A">
        <w:rPr>
          <w:rFonts w:ascii="Times New Roman" w:hAnsi="Times New Roman" w:cs="Times New Roman"/>
          <w:i/>
          <w:iCs/>
          <w:color w:val="222222"/>
          <w:sz w:val="24"/>
          <w:szCs w:val="24"/>
          <w:shd w:val="clear" w:color="auto" w:fill="FFFFFF"/>
        </w:rPr>
        <w:t>Of</w:t>
      </w:r>
      <w:proofErr w:type="gramEnd"/>
      <w:r w:rsidRPr="00BB2B3A">
        <w:rPr>
          <w:rFonts w:ascii="Times New Roman" w:hAnsi="Times New Roman" w:cs="Times New Roman"/>
          <w:i/>
          <w:iCs/>
          <w:color w:val="222222"/>
          <w:sz w:val="24"/>
          <w:szCs w:val="24"/>
          <w:shd w:val="clear" w:color="auto" w:fill="FFFFFF"/>
        </w:rPr>
        <w:t xml:space="preserve"> Curriculum Studies</w:t>
      </w:r>
      <w:r w:rsidRPr="00BB2B3A">
        <w:rPr>
          <w:rFonts w:ascii="Times New Roman" w:hAnsi="Times New Roman" w:cs="Times New Roman"/>
          <w:color w:val="222222"/>
          <w:sz w:val="24"/>
          <w:szCs w:val="24"/>
          <w:shd w:val="clear" w:color="auto" w:fill="FFFFFF"/>
        </w:rPr>
        <w:t>, </w:t>
      </w:r>
      <w:r w:rsidRPr="00BB2B3A">
        <w:rPr>
          <w:rFonts w:ascii="Times New Roman" w:hAnsi="Times New Roman" w:cs="Times New Roman"/>
          <w:i/>
          <w:iCs/>
          <w:color w:val="222222"/>
          <w:sz w:val="24"/>
          <w:szCs w:val="24"/>
          <w:shd w:val="clear" w:color="auto" w:fill="FFFFFF"/>
        </w:rPr>
        <w:t>27</w:t>
      </w:r>
      <w:r w:rsidRPr="00BB2B3A">
        <w:rPr>
          <w:rFonts w:ascii="Times New Roman" w:hAnsi="Times New Roman" w:cs="Times New Roman"/>
          <w:color w:val="222222"/>
          <w:sz w:val="24"/>
          <w:szCs w:val="24"/>
          <w:shd w:val="clear" w:color="auto" w:fill="FFFFFF"/>
        </w:rPr>
        <w:t>(1).</w:t>
      </w:r>
    </w:p>
    <w:p w14:paraId="7D0EF0D8" w14:textId="77777777" w:rsidR="006D5CC1" w:rsidRPr="00BB2B3A" w:rsidRDefault="006D5CC1" w:rsidP="00BB2B3A">
      <w:pPr>
        <w:spacing w:line="360" w:lineRule="auto"/>
        <w:ind w:left="450" w:hanging="450"/>
        <w:jc w:val="both"/>
        <w:rPr>
          <w:rFonts w:ascii="Times New Roman" w:hAnsi="Times New Roman" w:cs="Times New Roman"/>
          <w:color w:val="222222"/>
          <w:sz w:val="24"/>
          <w:szCs w:val="24"/>
          <w:shd w:val="clear" w:color="auto" w:fill="FFFFFF"/>
        </w:rPr>
      </w:pPr>
      <w:proofErr w:type="spellStart"/>
      <w:r w:rsidRPr="00BB2B3A">
        <w:rPr>
          <w:rFonts w:ascii="Times New Roman" w:hAnsi="Times New Roman" w:cs="Times New Roman"/>
          <w:color w:val="222222"/>
          <w:sz w:val="24"/>
          <w:szCs w:val="24"/>
          <w:shd w:val="clear" w:color="auto" w:fill="FFFFFF"/>
        </w:rPr>
        <w:t>Igere</w:t>
      </w:r>
      <w:proofErr w:type="spellEnd"/>
      <w:r w:rsidRPr="00BB2B3A">
        <w:rPr>
          <w:rFonts w:ascii="Times New Roman" w:hAnsi="Times New Roman" w:cs="Times New Roman"/>
          <w:color w:val="222222"/>
          <w:sz w:val="24"/>
          <w:szCs w:val="24"/>
          <w:shd w:val="clear" w:color="auto" w:fill="FFFFFF"/>
        </w:rPr>
        <w:t>, M. A. (2022). Metadata and resource management in the digital age: A duo-decadal bibliometric-Narrative map and assessment. </w:t>
      </w:r>
      <w:r w:rsidRPr="00BB2B3A">
        <w:rPr>
          <w:rFonts w:ascii="Times New Roman" w:hAnsi="Times New Roman" w:cs="Times New Roman"/>
          <w:i/>
          <w:iCs/>
          <w:color w:val="222222"/>
          <w:sz w:val="24"/>
          <w:szCs w:val="24"/>
          <w:shd w:val="clear" w:color="auto" w:fill="FFFFFF"/>
        </w:rPr>
        <w:t>Library Waves</w:t>
      </w:r>
      <w:r w:rsidRPr="00BB2B3A">
        <w:rPr>
          <w:rFonts w:ascii="Times New Roman" w:hAnsi="Times New Roman" w:cs="Times New Roman"/>
          <w:color w:val="222222"/>
          <w:sz w:val="24"/>
          <w:szCs w:val="24"/>
          <w:shd w:val="clear" w:color="auto" w:fill="FFFFFF"/>
        </w:rPr>
        <w:t>, </w:t>
      </w:r>
      <w:r w:rsidRPr="00BB2B3A">
        <w:rPr>
          <w:rFonts w:ascii="Times New Roman" w:hAnsi="Times New Roman" w:cs="Times New Roman"/>
          <w:i/>
          <w:iCs/>
          <w:color w:val="222222"/>
          <w:sz w:val="24"/>
          <w:szCs w:val="24"/>
          <w:shd w:val="clear" w:color="auto" w:fill="FFFFFF"/>
        </w:rPr>
        <w:t>8</w:t>
      </w:r>
      <w:r w:rsidRPr="00BB2B3A">
        <w:rPr>
          <w:rFonts w:ascii="Times New Roman" w:hAnsi="Times New Roman" w:cs="Times New Roman"/>
          <w:color w:val="222222"/>
          <w:sz w:val="24"/>
          <w:szCs w:val="24"/>
          <w:shd w:val="clear" w:color="auto" w:fill="FFFFFF"/>
        </w:rPr>
        <w:t>(2), 139-157.</w:t>
      </w:r>
    </w:p>
    <w:p w14:paraId="413A91BE" w14:textId="77777777" w:rsidR="008A4AF7" w:rsidRPr="00BB2B3A" w:rsidRDefault="008A4AF7" w:rsidP="00BB2B3A">
      <w:pPr>
        <w:spacing w:line="360" w:lineRule="auto"/>
        <w:ind w:left="450" w:hanging="450"/>
        <w:jc w:val="both"/>
        <w:rPr>
          <w:rFonts w:ascii="Times New Roman" w:hAnsi="Times New Roman" w:cs="Times New Roman"/>
          <w:color w:val="222222"/>
          <w:sz w:val="24"/>
          <w:szCs w:val="24"/>
          <w:shd w:val="clear" w:color="auto" w:fill="FFFFFF"/>
        </w:rPr>
      </w:pPr>
      <w:proofErr w:type="spellStart"/>
      <w:r w:rsidRPr="00BB2B3A">
        <w:rPr>
          <w:rFonts w:ascii="Times New Roman" w:hAnsi="Times New Roman" w:cs="Times New Roman"/>
          <w:color w:val="222222"/>
          <w:sz w:val="24"/>
          <w:szCs w:val="24"/>
          <w:shd w:val="clear" w:color="auto" w:fill="FFFFFF"/>
        </w:rPr>
        <w:t>Igere</w:t>
      </w:r>
      <w:proofErr w:type="spellEnd"/>
      <w:r w:rsidRPr="00BB2B3A">
        <w:rPr>
          <w:rFonts w:ascii="Times New Roman" w:hAnsi="Times New Roman" w:cs="Times New Roman"/>
          <w:color w:val="222222"/>
          <w:sz w:val="24"/>
          <w:szCs w:val="24"/>
          <w:shd w:val="clear" w:color="auto" w:fill="FFFFFF"/>
        </w:rPr>
        <w:t>, M. A. (2022). Relevance of Library Catalogue on Usage of Library Resources among Undergraduates Library and Information Science Students in University of Benin, Nigeria. </w:t>
      </w:r>
      <w:r w:rsidRPr="00BB2B3A">
        <w:rPr>
          <w:rFonts w:ascii="Times New Roman" w:hAnsi="Times New Roman" w:cs="Times New Roman"/>
          <w:i/>
          <w:iCs/>
          <w:color w:val="222222"/>
          <w:sz w:val="24"/>
          <w:szCs w:val="24"/>
          <w:shd w:val="clear" w:color="auto" w:fill="FFFFFF"/>
        </w:rPr>
        <w:t xml:space="preserve">Ilorin varsity International journal of Library and Information </w:t>
      </w:r>
      <w:proofErr w:type="gramStart"/>
      <w:r w:rsidRPr="00BB2B3A">
        <w:rPr>
          <w:rFonts w:ascii="Times New Roman" w:hAnsi="Times New Roman" w:cs="Times New Roman"/>
          <w:i/>
          <w:iCs/>
          <w:color w:val="222222"/>
          <w:sz w:val="24"/>
          <w:szCs w:val="24"/>
          <w:shd w:val="clear" w:color="auto" w:fill="FFFFFF"/>
        </w:rPr>
        <w:t>Science.(</w:t>
      </w:r>
      <w:proofErr w:type="gramEnd"/>
      <w:r w:rsidRPr="00BB2B3A">
        <w:rPr>
          <w:rFonts w:ascii="Times New Roman" w:hAnsi="Times New Roman" w:cs="Times New Roman"/>
          <w:i/>
          <w:iCs/>
          <w:color w:val="222222"/>
          <w:sz w:val="24"/>
          <w:szCs w:val="24"/>
          <w:shd w:val="clear" w:color="auto" w:fill="FFFFFF"/>
        </w:rPr>
        <w:t>IVIJLIS)</w:t>
      </w:r>
      <w:r w:rsidRPr="00BB2B3A">
        <w:rPr>
          <w:rFonts w:ascii="Times New Roman" w:hAnsi="Times New Roman" w:cs="Times New Roman"/>
          <w:color w:val="222222"/>
          <w:sz w:val="24"/>
          <w:szCs w:val="24"/>
          <w:shd w:val="clear" w:color="auto" w:fill="FFFFFF"/>
        </w:rPr>
        <w:t>, 106-117.</w:t>
      </w:r>
    </w:p>
    <w:p w14:paraId="7EF608DA" w14:textId="77777777" w:rsidR="00F22B67" w:rsidRPr="00BB2B3A" w:rsidRDefault="00104321" w:rsidP="00BB2B3A">
      <w:pPr>
        <w:spacing w:line="360" w:lineRule="auto"/>
        <w:ind w:left="450" w:hanging="450"/>
        <w:jc w:val="both"/>
        <w:rPr>
          <w:rFonts w:ascii="Times New Roman" w:hAnsi="Times New Roman" w:cs="Times New Roman"/>
          <w:color w:val="222222"/>
          <w:sz w:val="24"/>
          <w:szCs w:val="24"/>
          <w:shd w:val="clear" w:color="auto" w:fill="FFFFFF"/>
        </w:rPr>
      </w:pPr>
      <w:proofErr w:type="spellStart"/>
      <w:r w:rsidRPr="00BB2B3A">
        <w:rPr>
          <w:rFonts w:ascii="Times New Roman" w:hAnsi="Times New Roman" w:cs="Times New Roman"/>
          <w:color w:val="222222"/>
          <w:sz w:val="24"/>
          <w:szCs w:val="24"/>
          <w:shd w:val="clear" w:color="auto" w:fill="FFFFFF"/>
        </w:rPr>
        <w:t>Igere</w:t>
      </w:r>
      <w:proofErr w:type="spellEnd"/>
      <w:r w:rsidRPr="00BB2B3A">
        <w:rPr>
          <w:rFonts w:ascii="Times New Roman" w:hAnsi="Times New Roman" w:cs="Times New Roman"/>
          <w:color w:val="222222"/>
          <w:sz w:val="24"/>
          <w:szCs w:val="24"/>
          <w:shd w:val="clear" w:color="auto" w:fill="FFFFFF"/>
        </w:rPr>
        <w:t>, M.A</w:t>
      </w:r>
      <w:r w:rsidR="00F22B67" w:rsidRPr="00BB2B3A">
        <w:rPr>
          <w:rFonts w:ascii="Times New Roman" w:hAnsi="Times New Roman" w:cs="Times New Roman"/>
          <w:color w:val="222222"/>
          <w:sz w:val="24"/>
          <w:szCs w:val="24"/>
          <w:shd w:val="clear" w:color="auto" w:fill="FFFFFF"/>
        </w:rPr>
        <w:t xml:space="preserve">., &amp; </w:t>
      </w:r>
      <w:proofErr w:type="spellStart"/>
      <w:r w:rsidR="00F22B67" w:rsidRPr="00BB2B3A">
        <w:rPr>
          <w:rFonts w:ascii="Times New Roman" w:hAnsi="Times New Roman" w:cs="Times New Roman"/>
          <w:color w:val="222222"/>
          <w:sz w:val="24"/>
          <w:szCs w:val="24"/>
          <w:shd w:val="clear" w:color="auto" w:fill="FFFFFF"/>
        </w:rPr>
        <w:t>Akporhonor</w:t>
      </w:r>
      <w:proofErr w:type="spellEnd"/>
      <w:r w:rsidR="00F22B67" w:rsidRPr="00BB2B3A">
        <w:rPr>
          <w:rFonts w:ascii="Times New Roman" w:hAnsi="Times New Roman" w:cs="Times New Roman"/>
          <w:color w:val="222222"/>
          <w:sz w:val="24"/>
          <w:szCs w:val="24"/>
          <w:shd w:val="clear" w:color="auto" w:fill="FFFFFF"/>
        </w:rPr>
        <w:t>, A. B. (2020). Registration Stress and Academic Performance of First Year Library and Information Science Students in University of Benin. </w:t>
      </w:r>
      <w:r w:rsidR="00F22B67" w:rsidRPr="00BB2B3A">
        <w:rPr>
          <w:rFonts w:ascii="Times New Roman" w:hAnsi="Times New Roman" w:cs="Times New Roman"/>
          <w:i/>
          <w:iCs/>
          <w:color w:val="222222"/>
          <w:sz w:val="24"/>
          <w:szCs w:val="24"/>
          <w:shd w:val="clear" w:color="auto" w:fill="FFFFFF"/>
        </w:rPr>
        <w:t>ATBU Journal of Science, Technology and Education</w:t>
      </w:r>
      <w:r w:rsidR="00F22B67" w:rsidRPr="00BB2B3A">
        <w:rPr>
          <w:rFonts w:ascii="Times New Roman" w:hAnsi="Times New Roman" w:cs="Times New Roman"/>
          <w:color w:val="222222"/>
          <w:sz w:val="24"/>
          <w:szCs w:val="24"/>
          <w:shd w:val="clear" w:color="auto" w:fill="FFFFFF"/>
        </w:rPr>
        <w:t>, </w:t>
      </w:r>
      <w:r w:rsidR="00F22B67" w:rsidRPr="00BB2B3A">
        <w:rPr>
          <w:rFonts w:ascii="Times New Roman" w:hAnsi="Times New Roman" w:cs="Times New Roman"/>
          <w:i/>
          <w:iCs/>
          <w:color w:val="222222"/>
          <w:sz w:val="24"/>
          <w:szCs w:val="24"/>
          <w:shd w:val="clear" w:color="auto" w:fill="FFFFFF"/>
        </w:rPr>
        <w:t>8</w:t>
      </w:r>
      <w:r w:rsidR="00F22B67" w:rsidRPr="00BB2B3A">
        <w:rPr>
          <w:rFonts w:ascii="Times New Roman" w:hAnsi="Times New Roman" w:cs="Times New Roman"/>
          <w:color w:val="222222"/>
          <w:sz w:val="24"/>
          <w:szCs w:val="24"/>
          <w:shd w:val="clear" w:color="auto" w:fill="FFFFFF"/>
        </w:rPr>
        <w:t>(2), 272-280.</w:t>
      </w:r>
    </w:p>
    <w:p w14:paraId="3FBE8370" w14:textId="77777777" w:rsidR="008B0B6C" w:rsidRPr="00BB2B3A" w:rsidRDefault="008B0B6C" w:rsidP="00BB2B3A">
      <w:pPr>
        <w:spacing w:line="360" w:lineRule="auto"/>
        <w:ind w:left="450" w:hanging="450"/>
        <w:jc w:val="both"/>
        <w:rPr>
          <w:rFonts w:ascii="Times New Roman" w:hAnsi="Times New Roman" w:cs="Times New Roman"/>
          <w:color w:val="222222"/>
          <w:sz w:val="24"/>
          <w:szCs w:val="24"/>
          <w:shd w:val="clear" w:color="auto" w:fill="FFFFFF"/>
        </w:rPr>
      </w:pPr>
      <w:proofErr w:type="spellStart"/>
      <w:r w:rsidRPr="00BB2B3A">
        <w:rPr>
          <w:rFonts w:ascii="Times New Roman" w:hAnsi="Times New Roman" w:cs="Times New Roman"/>
          <w:color w:val="222222"/>
          <w:sz w:val="24"/>
          <w:szCs w:val="24"/>
          <w:shd w:val="clear" w:color="auto" w:fill="FFFFFF"/>
        </w:rPr>
        <w:t>Igere</w:t>
      </w:r>
      <w:proofErr w:type="spellEnd"/>
      <w:r w:rsidRPr="00BB2B3A">
        <w:rPr>
          <w:rFonts w:ascii="Times New Roman" w:hAnsi="Times New Roman" w:cs="Times New Roman"/>
          <w:color w:val="222222"/>
          <w:sz w:val="24"/>
          <w:szCs w:val="24"/>
          <w:shd w:val="clear" w:color="auto" w:fill="FFFFFF"/>
        </w:rPr>
        <w:t>, M. A. (2017). Career choice and its influence on academic performance of library and information science students in a Nigerian University. </w:t>
      </w:r>
      <w:r w:rsidRPr="00BB2B3A">
        <w:rPr>
          <w:rFonts w:ascii="Times New Roman" w:hAnsi="Times New Roman" w:cs="Times New Roman"/>
          <w:i/>
          <w:iCs/>
          <w:color w:val="222222"/>
          <w:sz w:val="24"/>
          <w:szCs w:val="24"/>
          <w:shd w:val="clear" w:color="auto" w:fill="FFFFFF"/>
        </w:rPr>
        <w:t>Information Impact: Journal of Information and Knowledge Management</w:t>
      </w:r>
      <w:r w:rsidRPr="00BB2B3A">
        <w:rPr>
          <w:rFonts w:ascii="Times New Roman" w:hAnsi="Times New Roman" w:cs="Times New Roman"/>
          <w:color w:val="222222"/>
          <w:sz w:val="24"/>
          <w:szCs w:val="24"/>
          <w:shd w:val="clear" w:color="auto" w:fill="FFFFFF"/>
        </w:rPr>
        <w:t>, </w:t>
      </w:r>
      <w:r w:rsidRPr="00BB2B3A">
        <w:rPr>
          <w:rFonts w:ascii="Times New Roman" w:hAnsi="Times New Roman" w:cs="Times New Roman"/>
          <w:i/>
          <w:iCs/>
          <w:color w:val="222222"/>
          <w:sz w:val="24"/>
          <w:szCs w:val="24"/>
          <w:shd w:val="clear" w:color="auto" w:fill="FFFFFF"/>
        </w:rPr>
        <w:t>8</w:t>
      </w:r>
      <w:r w:rsidRPr="00BB2B3A">
        <w:rPr>
          <w:rFonts w:ascii="Times New Roman" w:hAnsi="Times New Roman" w:cs="Times New Roman"/>
          <w:color w:val="222222"/>
          <w:sz w:val="24"/>
          <w:szCs w:val="24"/>
          <w:shd w:val="clear" w:color="auto" w:fill="FFFFFF"/>
        </w:rPr>
        <w:t>(2), 90-98.</w:t>
      </w:r>
    </w:p>
    <w:p w14:paraId="0AC53D6D" w14:textId="77777777" w:rsidR="00B66EC6" w:rsidRPr="00BB2B3A" w:rsidRDefault="00B66EC6" w:rsidP="00BB2B3A">
      <w:pPr>
        <w:spacing w:line="360" w:lineRule="auto"/>
        <w:ind w:left="450" w:hanging="450"/>
        <w:jc w:val="both"/>
        <w:rPr>
          <w:rFonts w:ascii="Times New Roman" w:hAnsi="Times New Roman" w:cs="Times New Roman"/>
          <w:color w:val="222222"/>
          <w:sz w:val="24"/>
          <w:szCs w:val="24"/>
          <w:shd w:val="clear" w:color="auto" w:fill="FFFFFF"/>
        </w:rPr>
      </w:pPr>
      <w:proofErr w:type="spellStart"/>
      <w:r w:rsidRPr="00BB2B3A">
        <w:rPr>
          <w:rFonts w:ascii="Times New Roman" w:hAnsi="Times New Roman" w:cs="Times New Roman"/>
          <w:color w:val="222222"/>
          <w:sz w:val="24"/>
          <w:szCs w:val="24"/>
          <w:shd w:val="clear" w:color="auto" w:fill="FFFFFF"/>
        </w:rPr>
        <w:t>Istifanus</w:t>
      </w:r>
      <w:proofErr w:type="spellEnd"/>
      <w:r w:rsidRPr="00BB2B3A">
        <w:rPr>
          <w:rFonts w:ascii="Times New Roman" w:hAnsi="Times New Roman" w:cs="Times New Roman"/>
          <w:color w:val="222222"/>
          <w:sz w:val="24"/>
          <w:szCs w:val="24"/>
          <w:shd w:val="clear" w:color="auto" w:fill="FFFFFF"/>
        </w:rPr>
        <w:t xml:space="preserve">, I. L., Usman, E. A., &amp; </w:t>
      </w:r>
      <w:proofErr w:type="spellStart"/>
      <w:r w:rsidRPr="00BB2B3A">
        <w:rPr>
          <w:rFonts w:ascii="Times New Roman" w:hAnsi="Times New Roman" w:cs="Times New Roman"/>
          <w:color w:val="222222"/>
          <w:sz w:val="24"/>
          <w:szCs w:val="24"/>
          <w:shd w:val="clear" w:color="auto" w:fill="FFFFFF"/>
        </w:rPr>
        <w:t>Amkpa</w:t>
      </w:r>
      <w:proofErr w:type="spellEnd"/>
      <w:r w:rsidRPr="00BB2B3A">
        <w:rPr>
          <w:rFonts w:ascii="Times New Roman" w:hAnsi="Times New Roman" w:cs="Times New Roman"/>
          <w:color w:val="222222"/>
          <w:sz w:val="24"/>
          <w:szCs w:val="24"/>
          <w:shd w:val="clear" w:color="auto" w:fill="FFFFFF"/>
        </w:rPr>
        <w:t xml:space="preserve">, S. A. (2019). Influence of Catalogue Use Approaches and Skills on Users’ Information Retrieval in University Libraries of North East Zone, Nigeria. </w:t>
      </w:r>
      <w:r w:rsidRPr="00BB2B3A">
        <w:rPr>
          <w:rFonts w:ascii="Times New Roman" w:hAnsi="Times New Roman" w:cs="Times New Roman"/>
          <w:i/>
          <w:sz w:val="24"/>
          <w:szCs w:val="24"/>
        </w:rPr>
        <w:t>International Journal of Library and Information Studies</w:t>
      </w:r>
      <w:r w:rsidRPr="00BB2B3A">
        <w:rPr>
          <w:rFonts w:ascii="Times New Roman" w:hAnsi="Times New Roman" w:cs="Times New Roman"/>
          <w:sz w:val="24"/>
          <w:szCs w:val="24"/>
        </w:rPr>
        <w:t>. 9(2), 22-31.</w:t>
      </w:r>
    </w:p>
    <w:p w14:paraId="4BD23AFD" w14:textId="77777777" w:rsidR="00A43E25" w:rsidRPr="00BB2B3A" w:rsidRDefault="00A43E25" w:rsidP="00BB2B3A">
      <w:pPr>
        <w:spacing w:line="360" w:lineRule="auto"/>
        <w:ind w:left="450" w:hanging="450"/>
        <w:jc w:val="both"/>
        <w:rPr>
          <w:rFonts w:ascii="Times New Roman" w:hAnsi="Times New Roman" w:cs="Times New Roman"/>
          <w:color w:val="222222"/>
          <w:sz w:val="24"/>
          <w:szCs w:val="24"/>
          <w:shd w:val="clear" w:color="auto" w:fill="FFFFFF"/>
        </w:rPr>
      </w:pPr>
      <w:r w:rsidRPr="00BB2B3A">
        <w:rPr>
          <w:rFonts w:ascii="Times New Roman" w:hAnsi="Times New Roman" w:cs="Times New Roman"/>
          <w:color w:val="222222"/>
          <w:sz w:val="24"/>
          <w:szCs w:val="24"/>
          <w:shd w:val="clear" w:color="auto" w:fill="FFFFFF"/>
        </w:rPr>
        <w:lastRenderedPageBreak/>
        <w:t xml:space="preserve">John-Okeke, R. (2017). Availability and </w:t>
      </w:r>
      <w:proofErr w:type="spellStart"/>
      <w:r w:rsidRPr="00BB2B3A">
        <w:rPr>
          <w:rFonts w:ascii="Times New Roman" w:hAnsi="Times New Roman" w:cs="Times New Roman"/>
          <w:color w:val="222222"/>
          <w:sz w:val="24"/>
          <w:szCs w:val="24"/>
          <w:shd w:val="clear" w:color="auto" w:fill="FFFFFF"/>
        </w:rPr>
        <w:t>utilisation</w:t>
      </w:r>
      <w:proofErr w:type="spellEnd"/>
      <w:r w:rsidRPr="00BB2B3A">
        <w:rPr>
          <w:rFonts w:ascii="Times New Roman" w:hAnsi="Times New Roman" w:cs="Times New Roman"/>
          <w:color w:val="222222"/>
          <w:sz w:val="24"/>
          <w:szCs w:val="24"/>
          <w:shd w:val="clear" w:color="auto" w:fill="FFFFFF"/>
        </w:rPr>
        <w:t xml:space="preserve"> of cataloguing tools and resources in </w:t>
      </w:r>
      <w:proofErr w:type="gramStart"/>
      <w:r w:rsidRPr="00BB2B3A">
        <w:rPr>
          <w:rFonts w:ascii="Times New Roman" w:hAnsi="Times New Roman" w:cs="Times New Roman"/>
          <w:color w:val="222222"/>
          <w:sz w:val="24"/>
          <w:szCs w:val="24"/>
          <w:shd w:val="clear" w:color="auto" w:fill="FFFFFF"/>
        </w:rPr>
        <w:t>University</w:t>
      </w:r>
      <w:proofErr w:type="gramEnd"/>
      <w:r w:rsidRPr="00BB2B3A">
        <w:rPr>
          <w:rFonts w:ascii="Times New Roman" w:hAnsi="Times New Roman" w:cs="Times New Roman"/>
          <w:color w:val="222222"/>
          <w:sz w:val="24"/>
          <w:szCs w:val="24"/>
          <w:shd w:val="clear" w:color="auto" w:fill="FFFFFF"/>
        </w:rPr>
        <w:t xml:space="preserve"> law Libraries in Southern Nigeria. </w:t>
      </w:r>
      <w:r w:rsidRPr="00BB2B3A">
        <w:rPr>
          <w:rFonts w:ascii="Times New Roman" w:hAnsi="Times New Roman" w:cs="Times New Roman"/>
          <w:i/>
          <w:iCs/>
          <w:color w:val="222222"/>
          <w:sz w:val="24"/>
          <w:szCs w:val="24"/>
          <w:shd w:val="clear" w:color="auto" w:fill="FFFFFF"/>
        </w:rPr>
        <w:t>International Journal of Academic Library and Information Science</w:t>
      </w:r>
      <w:r w:rsidRPr="00BB2B3A">
        <w:rPr>
          <w:rFonts w:ascii="Times New Roman" w:hAnsi="Times New Roman" w:cs="Times New Roman"/>
          <w:color w:val="222222"/>
          <w:sz w:val="24"/>
          <w:szCs w:val="24"/>
          <w:shd w:val="clear" w:color="auto" w:fill="FFFFFF"/>
        </w:rPr>
        <w:t>, </w:t>
      </w:r>
      <w:r w:rsidRPr="00BB2B3A">
        <w:rPr>
          <w:rFonts w:ascii="Times New Roman" w:hAnsi="Times New Roman" w:cs="Times New Roman"/>
          <w:i/>
          <w:iCs/>
          <w:color w:val="222222"/>
          <w:sz w:val="24"/>
          <w:szCs w:val="24"/>
          <w:shd w:val="clear" w:color="auto" w:fill="FFFFFF"/>
        </w:rPr>
        <w:t>5</w:t>
      </w:r>
      <w:r w:rsidRPr="00BB2B3A">
        <w:rPr>
          <w:rFonts w:ascii="Times New Roman" w:hAnsi="Times New Roman" w:cs="Times New Roman"/>
          <w:color w:val="222222"/>
          <w:sz w:val="24"/>
          <w:szCs w:val="24"/>
          <w:shd w:val="clear" w:color="auto" w:fill="FFFFFF"/>
        </w:rPr>
        <w:t>(4), 128-135.</w:t>
      </w:r>
    </w:p>
    <w:p w14:paraId="5B2DE52F" w14:textId="77777777" w:rsidR="00E639C7" w:rsidRPr="00BB2B3A" w:rsidRDefault="00E639C7" w:rsidP="00BB2B3A">
      <w:pPr>
        <w:spacing w:line="360" w:lineRule="auto"/>
        <w:ind w:left="450" w:hanging="450"/>
        <w:jc w:val="both"/>
        <w:rPr>
          <w:rFonts w:ascii="Times New Roman" w:hAnsi="Times New Roman" w:cs="Times New Roman"/>
          <w:color w:val="222222"/>
          <w:sz w:val="24"/>
          <w:szCs w:val="24"/>
          <w:shd w:val="clear" w:color="auto" w:fill="FFFFFF"/>
        </w:rPr>
      </w:pPr>
      <w:r w:rsidRPr="00BB2B3A">
        <w:rPr>
          <w:rFonts w:ascii="Times New Roman" w:hAnsi="Times New Roman" w:cs="Times New Roman"/>
          <w:color w:val="222222"/>
          <w:sz w:val="24"/>
          <w:szCs w:val="24"/>
          <w:shd w:val="clear" w:color="auto" w:fill="FFFFFF"/>
        </w:rPr>
        <w:t>Lee, K. Y., &amp; Lai, Y. C. (2017). Facilitating higher-order thinking with the flipped classroom model: a student teacher’s experience in a Hong Kong secondary school. </w:t>
      </w:r>
      <w:r w:rsidRPr="00BB2B3A">
        <w:rPr>
          <w:rFonts w:ascii="Times New Roman" w:hAnsi="Times New Roman" w:cs="Times New Roman"/>
          <w:i/>
          <w:iCs/>
          <w:color w:val="222222"/>
          <w:sz w:val="24"/>
          <w:szCs w:val="24"/>
          <w:shd w:val="clear" w:color="auto" w:fill="FFFFFF"/>
        </w:rPr>
        <w:t>Research and practice in technology enhanced learning</w:t>
      </w:r>
      <w:r w:rsidRPr="00BB2B3A">
        <w:rPr>
          <w:rFonts w:ascii="Times New Roman" w:hAnsi="Times New Roman" w:cs="Times New Roman"/>
          <w:color w:val="222222"/>
          <w:sz w:val="24"/>
          <w:szCs w:val="24"/>
          <w:shd w:val="clear" w:color="auto" w:fill="FFFFFF"/>
        </w:rPr>
        <w:t>, </w:t>
      </w:r>
      <w:r w:rsidRPr="00BB2B3A">
        <w:rPr>
          <w:rFonts w:ascii="Times New Roman" w:hAnsi="Times New Roman" w:cs="Times New Roman"/>
          <w:i/>
          <w:iCs/>
          <w:color w:val="222222"/>
          <w:sz w:val="24"/>
          <w:szCs w:val="24"/>
          <w:shd w:val="clear" w:color="auto" w:fill="FFFFFF"/>
        </w:rPr>
        <w:t>12</w:t>
      </w:r>
      <w:r w:rsidRPr="00BB2B3A">
        <w:rPr>
          <w:rFonts w:ascii="Times New Roman" w:hAnsi="Times New Roman" w:cs="Times New Roman"/>
          <w:color w:val="222222"/>
          <w:sz w:val="24"/>
          <w:szCs w:val="24"/>
          <w:shd w:val="clear" w:color="auto" w:fill="FFFFFF"/>
        </w:rPr>
        <w:t>, 1-14.</w:t>
      </w:r>
    </w:p>
    <w:p w14:paraId="0ABE1DC9" w14:textId="77777777" w:rsidR="007276C4" w:rsidRPr="00BB2B3A" w:rsidRDefault="007276C4" w:rsidP="00BB2B3A">
      <w:pPr>
        <w:pStyle w:val="NormalWeb"/>
        <w:spacing w:line="360" w:lineRule="auto"/>
        <w:ind w:left="720" w:hanging="720"/>
        <w:jc w:val="both"/>
      </w:pPr>
      <w:proofErr w:type="spellStart"/>
      <w:r w:rsidRPr="00BB2B3A">
        <w:t>Madukoma</w:t>
      </w:r>
      <w:proofErr w:type="spellEnd"/>
      <w:r w:rsidRPr="00BB2B3A">
        <w:t xml:space="preserve">, E., Onuoha, U. D., </w:t>
      </w:r>
      <w:proofErr w:type="spellStart"/>
      <w:r w:rsidRPr="00BB2B3A">
        <w:t>Omeluzor</w:t>
      </w:r>
      <w:proofErr w:type="spellEnd"/>
      <w:r w:rsidRPr="00BB2B3A">
        <w:t>, S. V., &amp;</w:t>
      </w:r>
      <w:proofErr w:type="spellStart"/>
      <w:r w:rsidRPr="00BB2B3A">
        <w:t>Oguiyi</w:t>
      </w:r>
      <w:proofErr w:type="spellEnd"/>
      <w:r w:rsidRPr="00BB2B3A">
        <w:t xml:space="preserve">, S. (2013). Library instruction and academic performance of undergraduates at Babcock University, Nigeria. </w:t>
      </w:r>
      <w:r w:rsidRPr="00BB2B3A">
        <w:rPr>
          <w:rStyle w:val="Emphasis"/>
        </w:rPr>
        <w:t>Contemporary Humanities, 6</w:t>
      </w:r>
      <w:r w:rsidRPr="00BB2B3A">
        <w:t>(2), 39-58.</w:t>
      </w:r>
    </w:p>
    <w:p w14:paraId="3A89561A" w14:textId="77777777" w:rsidR="00496997" w:rsidRPr="00BB2B3A" w:rsidRDefault="00496997" w:rsidP="00BB2B3A">
      <w:pPr>
        <w:spacing w:line="360" w:lineRule="auto"/>
        <w:ind w:left="450" w:hanging="450"/>
        <w:jc w:val="both"/>
        <w:rPr>
          <w:rFonts w:ascii="Times New Roman" w:hAnsi="Times New Roman" w:cs="Times New Roman"/>
          <w:color w:val="222222"/>
          <w:sz w:val="24"/>
          <w:szCs w:val="24"/>
          <w:shd w:val="clear" w:color="auto" w:fill="FFFFFF"/>
        </w:rPr>
      </w:pPr>
      <w:proofErr w:type="spellStart"/>
      <w:r w:rsidRPr="00BB2B3A">
        <w:rPr>
          <w:rFonts w:ascii="Times New Roman" w:hAnsi="Times New Roman" w:cs="Times New Roman"/>
          <w:color w:val="000000"/>
          <w:sz w:val="24"/>
          <w:szCs w:val="24"/>
        </w:rPr>
        <w:t>Ogunniyi</w:t>
      </w:r>
      <w:proofErr w:type="spellEnd"/>
      <w:r w:rsidRPr="00BB2B3A">
        <w:rPr>
          <w:rFonts w:ascii="Times New Roman" w:hAnsi="Times New Roman" w:cs="Times New Roman"/>
          <w:color w:val="000000"/>
          <w:sz w:val="24"/>
          <w:szCs w:val="24"/>
        </w:rPr>
        <w:t xml:space="preserve">, S. O., </w:t>
      </w:r>
      <w:proofErr w:type="spellStart"/>
      <w:r w:rsidRPr="00BB2B3A">
        <w:rPr>
          <w:rFonts w:ascii="Times New Roman" w:hAnsi="Times New Roman" w:cs="Times New Roman"/>
          <w:color w:val="000000"/>
          <w:sz w:val="24"/>
          <w:szCs w:val="24"/>
        </w:rPr>
        <w:t>Olubiyo</w:t>
      </w:r>
      <w:proofErr w:type="spellEnd"/>
      <w:r w:rsidRPr="00BB2B3A">
        <w:rPr>
          <w:rFonts w:ascii="Times New Roman" w:hAnsi="Times New Roman" w:cs="Times New Roman"/>
          <w:color w:val="000000"/>
          <w:sz w:val="24"/>
          <w:szCs w:val="24"/>
        </w:rPr>
        <w:t xml:space="preserve">, P. O., &amp; </w:t>
      </w:r>
      <w:proofErr w:type="spellStart"/>
      <w:r w:rsidRPr="00BB2B3A">
        <w:rPr>
          <w:rFonts w:ascii="Times New Roman" w:hAnsi="Times New Roman" w:cs="Times New Roman"/>
          <w:color w:val="000000"/>
          <w:sz w:val="24"/>
          <w:szCs w:val="24"/>
        </w:rPr>
        <w:t>Okedele</w:t>
      </w:r>
      <w:proofErr w:type="spellEnd"/>
      <w:r w:rsidRPr="00BB2B3A">
        <w:rPr>
          <w:rFonts w:ascii="Times New Roman" w:hAnsi="Times New Roman" w:cs="Times New Roman"/>
          <w:color w:val="000000"/>
          <w:sz w:val="24"/>
          <w:szCs w:val="24"/>
        </w:rPr>
        <w:t xml:space="preserve">, E.-O. L. (2023). Utilization of cataloguing and classification resources by postgraduates in library schools in two selected private universities in South-west, Nigeria. </w:t>
      </w:r>
      <w:r w:rsidRPr="00BB2B3A">
        <w:rPr>
          <w:rFonts w:ascii="Times New Roman" w:hAnsi="Times New Roman" w:cs="Times New Roman"/>
          <w:i/>
          <w:iCs/>
          <w:color w:val="000000"/>
          <w:sz w:val="24"/>
          <w:szCs w:val="24"/>
        </w:rPr>
        <w:t>Journal of Library and Information Science</w:t>
      </w:r>
      <w:r w:rsidRPr="00BB2B3A">
        <w:rPr>
          <w:rFonts w:ascii="Times New Roman" w:hAnsi="Times New Roman" w:cs="Times New Roman"/>
          <w:color w:val="000000"/>
          <w:sz w:val="24"/>
          <w:szCs w:val="24"/>
        </w:rPr>
        <w:t xml:space="preserve">, </w:t>
      </w:r>
      <w:r w:rsidRPr="00BB2B3A">
        <w:rPr>
          <w:rFonts w:ascii="Times New Roman" w:hAnsi="Times New Roman" w:cs="Times New Roman"/>
          <w:i/>
          <w:iCs/>
          <w:color w:val="000000"/>
          <w:sz w:val="24"/>
          <w:szCs w:val="24"/>
        </w:rPr>
        <w:t>25</w:t>
      </w:r>
      <w:r w:rsidRPr="00BB2B3A">
        <w:rPr>
          <w:rFonts w:ascii="Times New Roman" w:hAnsi="Times New Roman" w:cs="Times New Roman"/>
          <w:color w:val="000000"/>
          <w:sz w:val="24"/>
          <w:szCs w:val="24"/>
        </w:rPr>
        <w:t>(1), 181–193</w:t>
      </w:r>
    </w:p>
    <w:p w14:paraId="41B8F21F" w14:textId="77777777" w:rsidR="002A32DC" w:rsidRPr="00BB2B3A" w:rsidRDefault="002A32DC" w:rsidP="00BB2B3A">
      <w:pPr>
        <w:spacing w:line="360" w:lineRule="auto"/>
        <w:ind w:left="450" w:hanging="450"/>
        <w:jc w:val="both"/>
        <w:rPr>
          <w:rFonts w:ascii="Times New Roman" w:hAnsi="Times New Roman" w:cs="Times New Roman"/>
          <w:color w:val="222222"/>
          <w:sz w:val="24"/>
          <w:szCs w:val="24"/>
          <w:shd w:val="clear" w:color="auto" w:fill="FFFFFF"/>
        </w:rPr>
      </w:pPr>
      <w:r w:rsidRPr="00BB2B3A">
        <w:rPr>
          <w:rFonts w:ascii="Times New Roman" w:hAnsi="Times New Roman" w:cs="Times New Roman"/>
          <w:color w:val="222222"/>
          <w:sz w:val="24"/>
          <w:szCs w:val="24"/>
          <w:shd w:val="clear" w:color="auto" w:fill="FFFFFF"/>
        </w:rPr>
        <w:t>Pettit, M. L., &amp; DeBarr, K. A. (2011). Perceived stress, energy drink consumption, and academic performance among college students. </w:t>
      </w:r>
      <w:r w:rsidRPr="00BB2B3A">
        <w:rPr>
          <w:rFonts w:ascii="Times New Roman" w:hAnsi="Times New Roman" w:cs="Times New Roman"/>
          <w:i/>
          <w:iCs/>
          <w:color w:val="222222"/>
          <w:sz w:val="24"/>
          <w:szCs w:val="24"/>
          <w:shd w:val="clear" w:color="auto" w:fill="FFFFFF"/>
        </w:rPr>
        <w:t>Journal of American college health</w:t>
      </w:r>
      <w:r w:rsidRPr="00BB2B3A">
        <w:rPr>
          <w:rFonts w:ascii="Times New Roman" w:hAnsi="Times New Roman" w:cs="Times New Roman"/>
          <w:color w:val="222222"/>
          <w:sz w:val="24"/>
          <w:szCs w:val="24"/>
          <w:shd w:val="clear" w:color="auto" w:fill="FFFFFF"/>
        </w:rPr>
        <w:t>, </w:t>
      </w:r>
      <w:r w:rsidRPr="00BB2B3A">
        <w:rPr>
          <w:rFonts w:ascii="Times New Roman" w:hAnsi="Times New Roman" w:cs="Times New Roman"/>
          <w:i/>
          <w:iCs/>
          <w:color w:val="222222"/>
          <w:sz w:val="24"/>
          <w:szCs w:val="24"/>
          <w:shd w:val="clear" w:color="auto" w:fill="FFFFFF"/>
        </w:rPr>
        <w:t>59</w:t>
      </w:r>
      <w:r w:rsidRPr="00BB2B3A">
        <w:rPr>
          <w:rFonts w:ascii="Times New Roman" w:hAnsi="Times New Roman" w:cs="Times New Roman"/>
          <w:color w:val="222222"/>
          <w:sz w:val="24"/>
          <w:szCs w:val="24"/>
          <w:shd w:val="clear" w:color="auto" w:fill="FFFFFF"/>
        </w:rPr>
        <w:t>(5), 335-341.</w:t>
      </w:r>
    </w:p>
    <w:p w14:paraId="6F2D5E75" w14:textId="77777777" w:rsidR="008D3B71" w:rsidRPr="00BB2B3A" w:rsidRDefault="008D3B71" w:rsidP="00BB2B3A">
      <w:pPr>
        <w:pStyle w:val="NormalWeb"/>
        <w:spacing w:line="360" w:lineRule="auto"/>
        <w:ind w:left="720" w:hanging="720"/>
        <w:jc w:val="both"/>
      </w:pPr>
      <w:proofErr w:type="spellStart"/>
      <w:r w:rsidRPr="00BB2B3A">
        <w:t>Secreto</w:t>
      </w:r>
      <w:proofErr w:type="spellEnd"/>
      <w:r w:rsidRPr="00BB2B3A">
        <w:t>, P. V. (2016). Academic performance of undergraduate students and its implications on student support for young and novice online learners. Paper presented at the 4th International Conference on Language, Education, and Innovation, Liberty Central Saigon Centre Point Hotel, Ho Chi Minh City, Vietnam</w:t>
      </w:r>
    </w:p>
    <w:p w14:paraId="3A8DAE7B" w14:textId="77777777" w:rsidR="00ED7C43" w:rsidRPr="00BB2B3A" w:rsidRDefault="00ED7C43" w:rsidP="00BB2B3A">
      <w:pPr>
        <w:spacing w:line="360" w:lineRule="auto"/>
        <w:ind w:left="450" w:hanging="450"/>
        <w:jc w:val="both"/>
        <w:rPr>
          <w:rFonts w:ascii="Times New Roman" w:hAnsi="Times New Roman" w:cs="Times New Roman"/>
          <w:sz w:val="24"/>
          <w:szCs w:val="24"/>
        </w:rPr>
      </w:pPr>
      <w:proofErr w:type="spellStart"/>
      <w:r w:rsidRPr="00BB2B3A">
        <w:rPr>
          <w:rFonts w:ascii="Times New Roman" w:hAnsi="Times New Roman" w:cs="Times New Roman"/>
          <w:color w:val="222222"/>
          <w:sz w:val="24"/>
          <w:szCs w:val="24"/>
          <w:shd w:val="clear" w:color="auto" w:fill="FFFFFF"/>
        </w:rPr>
        <w:t>Ukor</w:t>
      </w:r>
      <w:proofErr w:type="spellEnd"/>
      <w:r w:rsidRPr="00BB2B3A">
        <w:rPr>
          <w:rFonts w:ascii="Times New Roman" w:hAnsi="Times New Roman" w:cs="Times New Roman"/>
          <w:color w:val="222222"/>
          <w:sz w:val="24"/>
          <w:szCs w:val="24"/>
          <w:shd w:val="clear" w:color="auto" w:fill="FFFFFF"/>
        </w:rPr>
        <w:t xml:space="preserve">, O. D., &amp; </w:t>
      </w:r>
      <w:proofErr w:type="spellStart"/>
      <w:r w:rsidRPr="00BB2B3A">
        <w:rPr>
          <w:rFonts w:ascii="Times New Roman" w:hAnsi="Times New Roman" w:cs="Times New Roman"/>
          <w:color w:val="222222"/>
          <w:sz w:val="24"/>
          <w:szCs w:val="24"/>
          <w:shd w:val="clear" w:color="auto" w:fill="FFFFFF"/>
        </w:rPr>
        <w:t>Mezieobi</w:t>
      </w:r>
      <w:proofErr w:type="spellEnd"/>
      <w:r w:rsidRPr="00BB2B3A">
        <w:rPr>
          <w:rFonts w:ascii="Times New Roman" w:hAnsi="Times New Roman" w:cs="Times New Roman"/>
          <w:color w:val="222222"/>
          <w:sz w:val="24"/>
          <w:szCs w:val="24"/>
          <w:shd w:val="clear" w:color="auto" w:fill="FFFFFF"/>
        </w:rPr>
        <w:t>, K. C. (2022). Practice and implementation of school-based assessment in Nigeria’s educational system. </w:t>
      </w:r>
      <w:r w:rsidRPr="00BB2B3A">
        <w:rPr>
          <w:rFonts w:ascii="Times New Roman" w:hAnsi="Times New Roman" w:cs="Times New Roman"/>
          <w:i/>
          <w:iCs/>
          <w:color w:val="222222"/>
          <w:sz w:val="24"/>
          <w:szCs w:val="24"/>
          <w:shd w:val="clear" w:color="auto" w:fill="FFFFFF"/>
        </w:rPr>
        <w:t>Practice</w:t>
      </w:r>
      <w:r w:rsidRPr="00BB2B3A">
        <w:rPr>
          <w:rFonts w:ascii="Times New Roman" w:hAnsi="Times New Roman" w:cs="Times New Roman"/>
          <w:color w:val="222222"/>
          <w:sz w:val="24"/>
          <w:szCs w:val="24"/>
          <w:shd w:val="clear" w:color="auto" w:fill="FFFFFF"/>
        </w:rPr>
        <w:t>, </w:t>
      </w:r>
      <w:r w:rsidRPr="00BB2B3A">
        <w:rPr>
          <w:rFonts w:ascii="Times New Roman" w:hAnsi="Times New Roman" w:cs="Times New Roman"/>
          <w:i/>
          <w:iCs/>
          <w:color w:val="222222"/>
          <w:sz w:val="24"/>
          <w:szCs w:val="24"/>
          <w:shd w:val="clear" w:color="auto" w:fill="FFFFFF"/>
        </w:rPr>
        <w:t>2</w:t>
      </w:r>
      <w:r w:rsidRPr="00BB2B3A">
        <w:rPr>
          <w:rFonts w:ascii="Times New Roman" w:hAnsi="Times New Roman" w:cs="Times New Roman"/>
          <w:color w:val="222222"/>
          <w:sz w:val="24"/>
          <w:szCs w:val="24"/>
          <w:shd w:val="clear" w:color="auto" w:fill="FFFFFF"/>
        </w:rPr>
        <w:t>(3).</w:t>
      </w:r>
    </w:p>
    <w:sectPr w:rsidR="00ED7C43" w:rsidRPr="00BB2B3A" w:rsidSect="0094034E">
      <w:headerReference w:type="default" r:id="rId7"/>
      <w:footerReference w:type="default" r:id="rId8"/>
      <w:pgSz w:w="12240" w:h="15840"/>
      <w:pgMar w:top="1440" w:right="1440" w:bottom="1440" w:left="1440" w:header="720" w:footer="720" w:gutter="0"/>
      <w:pgNumType w:start="1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51BC9" w14:textId="77777777" w:rsidR="00A54B74" w:rsidRDefault="00A54B74" w:rsidP="005A0792">
      <w:pPr>
        <w:spacing w:after="0" w:line="240" w:lineRule="auto"/>
      </w:pPr>
      <w:r>
        <w:separator/>
      </w:r>
    </w:p>
  </w:endnote>
  <w:endnote w:type="continuationSeparator" w:id="0">
    <w:p w14:paraId="4D5331AD" w14:textId="77777777" w:rsidR="00A54B74" w:rsidRDefault="00A54B74" w:rsidP="005A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Demibold">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74155"/>
      <w:docPartObj>
        <w:docPartGallery w:val="Page Numbers (Bottom of Page)"/>
        <w:docPartUnique/>
      </w:docPartObj>
    </w:sdtPr>
    <w:sdtEndPr>
      <w:rPr>
        <w:noProof/>
      </w:rPr>
    </w:sdtEndPr>
    <w:sdtContent>
      <w:p w14:paraId="63597D6B" w14:textId="7D56BD2F" w:rsidR="0094034E" w:rsidRDefault="009403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144AF3" w14:textId="77777777" w:rsidR="005A0792" w:rsidRDefault="005A0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A9DC" w14:textId="77777777" w:rsidR="00A54B74" w:rsidRDefault="00A54B74" w:rsidP="005A0792">
      <w:pPr>
        <w:spacing w:after="0" w:line="240" w:lineRule="auto"/>
      </w:pPr>
      <w:r>
        <w:separator/>
      </w:r>
    </w:p>
  </w:footnote>
  <w:footnote w:type="continuationSeparator" w:id="0">
    <w:p w14:paraId="6A62316B" w14:textId="77777777" w:rsidR="00A54B74" w:rsidRDefault="00A54B74" w:rsidP="005A0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3F8C" w14:textId="60698F4D" w:rsidR="00E44430" w:rsidRPr="00E44430" w:rsidRDefault="00E44430">
    <w:pPr>
      <w:pStyle w:val="Header"/>
      <w:rPr>
        <w:color w:val="FF0000"/>
      </w:rPr>
    </w:pPr>
    <w:proofErr w:type="spellStart"/>
    <w:r w:rsidRPr="00E44430">
      <w:rPr>
        <w:color w:val="00B050"/>
      </w:rPr>
      <w:t>Nigerbiblios</w:t>
    </w:r>
    <w:proofErr w:type="spellEnd"/>
    <w:r>
      <w:t xml:space="preserve">: Journal of National Library of Nigeria </w:t>
    </w:r>
    <w:r w:rsidRPr="00E44430">
      <w:rPr>
        <w:color w:val="FF0000"/>
      </w:rPr>
      <w:t>Vol. 35 Nol. January-June 2025</w:t>
    </w:r>
  </w:p>
  <w:p w14:paraId="3617A16F" w14:textId="77777777" w:rsidR="00E44430" w:rsidRDefault="00E44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358F"/>
    <w:multiLevelType w:val="hybridMultilevel"/>
    <w:tmpl w:val="E30A9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E7E80"/>
    <w:multiLevelType w:val="hybridMultilevel"/>
    <w:tmpl w:val="80826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AD2385"/>
    <w:multiLevelType w:val="hybridMultilevel"/>
    <w:tmpl w:val="80826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BC2683"/>
    <w:multiLevelType w:val="hybridMultilevel"/>
    <w:tmpl w:val="E862A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9552381">
    <w:abstractNumId w:val="2"/>
  </w:num>
  <w:num w:numId="2" w16cid:durableId="1350062051">
    <w:abstractNumId w:val="1"/>
  </w:num>
  <w:num w:numId="3" w16cid:durableId="769156452">
    <w:abstractNumId w:val="0"/>
  </w:num>
  <w:num w:numId="4" w16cid:durableId="236401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7C43"/>
    <w:rsid w:val="000128AC"/>
    <w:rsid w:val="00023BCA"/>
    <w:rsid w:val="00043593"/>
    <w:rsid w:val="00047A48"/>
    <w:rsid w:val="00050C40"/>
    <w:rsid w:val="00054C58"/>
    <w:rsid w:val="000720E8"/>
    <w:rsid w:val="00090962"/>
    <w:rsid w:val="000A42A5"/>
    <w:rsid w:val="000B2A20"/>
    <w:rsid w:val="000E78BB"/>
    <w:rsid w:val="00104321"/>
    <w:rsid w:val="00105E60"/>
    <w:rsid w:val="0011775C"/>
    <w:rsid w:val="0013328C"/>
    <w:rsid w:val="00154073"/>
    <w:rsid w:val="0015518D"/>
    <w:rsid w:val="001644BD"/>
    <w:rsid w:val="001A2849"/>
    <w:rsid w:val="001B56A2"/>
    <w:rsid w:val="001B6DA2"/>
    <w:rsid w:val="001B73DC"/>
    <w:rsid w:val="001C518E"/>
    <w:rsid w:val="001C63B7"/>
    <w:rsid w:val="001E4BE5"/>
    <w:rsid w:val="001F51A1"/>
    <w:rsid w:val="00205001"/>
    <w:rsid w:val="00225CE0"/>
    <w:rsid w:val="00231C57"/>
    <w:rsid w:val="002361A3"/>
    <w:rsid w:val="0025585C"/>
    <w:rsid w:val="0026197B"/>
    <w:rsid w:val="00261DE8"/>
    <w:rsid w:val="002808E8"/>
    <w:rsid w:val="002A32DC"/>
    <w:rsid w:val="002A45A8"/>
    <w:rsid w:val="002D2898"/>
    <w:rsid w:val="00330452"/>
    <w:rsid w:val="00331664"/>
    <w:rsid w:val="00351136"/>
    <w:rsid w:val="0035539B"/>
    <w:rsid w:val="003656F1"/>
    <w:rsid w:val="00392636"/>
    <w:rsid w:val="00396528"/>
    <w:rsid w:val="003A1B2B"/>
    <w:rsid w:val="003A45E0"/>
    <w:rsid w:val="00400E31"/>
    <w:rsid w:val="00420868"/>
    <w:rsid w:val="00456741"/>
    <w:rsid w:val="0047719A"/>
    <w:rsid w:val="00483741"/>
    <w:rsid w:val="004855E6"/>
    <w:rsid w:val="0048653C"/>
    <w:rsid w:val="004917FB"/>
    <w:rsid w:val="00496997"/>
    <w:rsid w:val="004C47C2"/>
    <w:rsid w:val="004D3D08"/>
    <w:rsid w:val="004E3133"/>
    <w:rsid w:val="005016F3"/>
    <w:rsid w:val="00503FC5"/>
    <w:rsid w:val="00520C0C"/>
    <w:rsid w:val="00522DD1"/>
    <w:rsid w:val="00524DEF"/>
    <w:rsid w:val="00532ED5"/>
    <w:rsid w:val="00557FD5"/>
    <w:rsid w:val="005644C5"/>
    <w:rsid w:val="005658EF"/>
    <w:rsid w:val="005959BD"/>
    <w:rsid w:val="005A0792"/>
    <w:rsid w:val="005C2C3B"/>
    <w:rsid w:val="005C32DB"/>
    <w:rsid w:val="005D0DCF"/>
    <w:rsid w:val="005D5760"/>
    <w:rsid w:val="005E5662"/>
    <w:rsid w:val="005E6D10"/>
    <w:rsid w:val="0061193E"/>
    <w:rsid w:val="00625095"/>
    <w:rsid w:val="00645854"/>
    <w:rsid w:val="0067735A"/>
    <w:rsid w:val="006A5F0C"/>
    <w:rsid w:val="006C2806"/>
    <w:rsid w:val="006C4CC7"/>
    <w:rsid w:val="006D16F7"/>
    <w:rsid w:val="006D5CC1"/>
    <w:rsid w:val="006D7539"/>
    <w:rsid w:val="00704D73"/>
    <w:rsid w:val="007276C4"/>
    <w:rsid w:val="00740C2E"/>
    <w:rsid w:val="0074221D"/>
    <w:rsid w:val="00767003"/>
    <w:rsid w:val="007756E0"/>
    <w:rsid w:val="00785A22"/>
    <w:rsid w:val="0079204F"/>
    <w:rsid w:val="007A4835"/>
    <w:rsid w:val="007D571D"/>
    <w:rsid w:val="007D7A34"/>
    <w:rsid w:val="007D7DB2"/>
    <w:rsid w:val="007F0FF9"/>
    <w:rsid w:val="007F4C5B"/>
    <w:rsid w:val="007F7650"/>
    <w:rsid w:val="008045CF"/>
    <w:rsid w:val="00824031"/>
    <w:rsid w:val="00840F64"/>
    <w:rsid w:val="00840FE7"/>
    <w:rsid w:val="008457D7"/>
    <w:rsid w:val="00845CD1"/>
    <w:rsid w:val="008A4AF7"/>
    <w:rsid w:val="008B0B6C"/>
    <w:rsid w:val="008B40E9"/>
    <w:rsid w:val="008C4186"/>
    <w:rsid w:val="008D3B71"/>
    <w:rsid w:val="008E19EC"/>
    <w:rsid w:val="008E742D"/>
    <w:rsid w:val="009038EE"/>
    <w:rsid w:val="009150F7"/>
    <w:rsid w:val="009369F4"/>
    <w:rsid w:val="0094034E"/>
    <w:rsid w:val="009C745B"/>
    <w:rsid w:val="009D295C"/>
    <w:rsid w:val="009D6C9E"/>
    <w:rsid w:val="009F1A84"/>
    <w:rsid w:val="009F7037"/>
    <w:rsid w:val="00A038E8"/>
    <w:rsid w:val="00A0695C"/>
    <w:rsid w:val="00A22AD5"/>
    <w:rsid w:val="00A3081F"/>
    <w:rsid w:val="00A37534"/>
    <w:rsid w:val="00A37ED9"/>
    <w:rsid w:val="00A40E69"/>
    <w:rsid w:val="00A43E25"/>
    <w:rsid w:val="00A45658"/>
    <w:rsid w:val="00A54B74"/>
    <w:rsid w:val="00A659C6"/>
    <w:rsid w:val="00A74DBD"/>
    <w:rsid w:val="00AA1E2E"/>
    <w:rsid w:val="00AA3296"/>
    <w:rsid w:val="00AB7407"/>
    <w:rsid w:val="00AE6939"/>
    <w:rsid w:val="00AF0227"/>
    <w:rsid w:val="00B40175"/>
    <w:rsid w:val="00B50D07"/>
    <w:rsid w:val="00B54D31"/>
    <w:rsid w:val="00B66EC6"/>
    <w:rsid w:val="00B80449"/>
    <w:rsid w:val="00B87635"/>
    <w:rsid w:val="00B91650"/>
    <w:rsid w:val="00B91DA9"/>
    <w:rsid w:val="00BB1A49"/>
    <w:rsid w:val="00BB2B3A"/>
    <w:rsid w:val="00BB58D0"/>
    <w:rsid w:val="00BC3870"/>
    <w:rsid w:val="00BE0CBE"/>
    <w:rsid w:val="00BE2B19"/>
    <w:rsid w:val="00BF00FE"/>
    <w:rsid w:val="00C746AF"/>
    <w:rsid w:val="00C9107D"/>
    <w:rsid w:val="00C92DB1"/>
    <w:rsid w:val="00C96EAB"/>
    <w:rsid w:val="00CB76BB"/>
    <w:rsid w:val="00CC6822"/>
    <w:rsid w:val="00CD312E"/>
    <w:rsid w:val="00CE1405"/>
    <w:rsid w:val="00CE24BF"/>
    <w:rsid w:val="00D033A7"/>
    <w:rsid w:val="00D7159E"/>
    <w:rsid w:val="00D72768"/>
    <w:rsid w:val="00D80A89"/>
    <w:rsid w:val="00D91C35"/>
    <w:rsid w:val="00DB4F69"/>
    <w:rsid w:val="00DD027A"/>
    <w:rsid w:val="00DD205E"/>
    <w:rsid w:val="00DD6864"/>
    <w:rsid w:val="00E124CF"/>
    <w:rsid w:val="00E17EAF"/>
    <w:rsid w:val="00E44430"/>
    <w:rsid w:val="00E639C7"/>
    <w:rsid w:val="00E75FAE"/>
    <w:rsid w:val="00E8767C"/>
    <w:rsid w:val="00ED7C43"/>
    <w:rsid w:val="00F15FD0"/>
    <w:rsid w:val="00F22B67"/>
    <w:rsid w:val="00F26616"/>
    <w:rsid w:val="00F32091"/>
    <w:rsid w:val="00F461F6"/>
    <w:rsid w:val="00F82319"/>
    <w:rsid w:val="00F85B46"/>
    <w:rsid w:val="00F95D05"/>
    <w:rsid w:val="00F965F0"/>
    <w:rsid w:val="00FB3239"/>
    <w:rsid w:val="00FD6CB3"/>
    <w:rsid w:val="00FE38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8CA9"/>
  <w15:docId w15:val="{16A85CCD-3962-40D4-9C7A-EF9E5103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A3296"/>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496997"/>
    <w:rPr>
      <w:rFonts w:ascii="Times New Roman" w:hAnsi="Times New Roman" w:cs="Times New Roman" w:hint="default"/>
      <w:b w:val="0"/>
      <w:bCs w:val="0"/>
      <w:i/>
      <w:iCs/>
      <w:color w:val="000000"/>
      <w:sz w:val="24"/>
      <w:szCs w:val="24"/>
    </w:rPr>
  </w:style>
  <w:style w:type="paragraph" w:styleId="ListParagraph">
    <w:name w:val="List Paragraph"/>
    <w:basedOn w:val="Normal"/>
    <w:uiPriority w:val="34"/>
    <w:qFormat/>
    <w:rsid w:val="00A37534"/>
    <w:pPr>
      <w:ind w:left="720"/>
      <w:contextualSpacing/>
    </w:pPr>
  </w:style>
  <w:style w:type="paragraph" w:styleId="NormalWeb">
    <w:name w:val="Normal (Web)"/>
    <w:basedOn w:val="Normal"/>
    <w:uiPriority w:val="99"/>
    <w:semiHidden/>
    <w:unhideWhenUsed/>
    <w:rsid w:val="008D3B7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D3B71"/>
    <w:rPr>
      <w:i/>
      <w:iCs/>
    </w:rPr>
  </w:style>
  <w:style w:type="character" w:styleId="Hyperlink">
    <w:name w:val="Hyperlink"/>
    <w:basedOn w:val="DefaultParagraphFont"/>
    <w:uiPriority w:val="99"/>
    <w:semiHidden/>
    <w:unhideWhenUsed/>
    <w:rsid w:val="00A37ED9"/>
    <w:rPr>
      <w:color w:val="0000FF"/>
      <w:u w:val="single"/>
    </w:rPr>
  </w:style>
  <w:style w:type="table" w:styleId="TableGrid">
    <w:name w:val="Table Grid"/>
    <w:basedOn w:val="TableNormal"/>
    <w:uiPriority w:val="39"/>
    <w:rsid w:val="007F7650"/>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A0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792"/>
  </w:style>
  <w:style w:type="paragraph" w:styleId="Footer">
    <w:name w:val="footer"/>
    <w:basedOn w:val="Normal"/>
    <w:link w:val="FooterChar"/>
    <w:uiPriority w:val="99"/>
    <w:unhideWhenUsed/>
    <w:rsid w:val="005A0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2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5053</Words>
  <Characters>28803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Jumai</cp:lastModifiedBy>
  <cp:revision>18</cp:revision>
  <dcterms:created xsi:type="dcterms:W3CDTF">2025-06-07T07:25:00Z</dcterms:created>
  <dcterms:modified xsi:type="dcterms:W3CDTF">2025-11-17T11:06:00Z</dcterms:modified>
</cp:coreProperties>
</file>